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C28F6">
      <w:pPr>
        <w:jc w:val="center"/>
        <w:rPr>
          <w:rFonts w:hint="default" w:eastAsia="等线"/>
          <w:b/>
          <w:bCs/>
          <w:sz w:val="36"/>
          <w:szCs w:val="44"/>
          <w:lang w:val="en-US" w:eastAsia="zh-CN"/>
        </w:rPr>
      </w:pPr>
      <w:bookmarkStart w:id="1" w:name="_GoBack"/>
      <w:r>
        <w:rPr>
          <w:rFonts w:hint="eastAsia" w:ascii="等线" w:hAnsi="等线" w:eastAsia="等线" w:cs="等线"/>
          <w:b/>
          <w:bCs/>
          <w:sz w:val="36"/>
          <w:szCs w:val="44"/>
        </w:rPr>
        <w:t>化工建设能耗与碳排放计算与评价方法</w:t>
      </w:r>
      <w:r>
        <w:rPr>
          <w:rFonts w:hint="eastAsia" w:ascii="等线" w:hAnsi="等线" w:eastAsia="等线" w:cs="等线"/>
          <w:b/>
          <w:bCs/>
          <w:sz w:val="36"/>
          <w:szCs w:val="44"/>
          <w:lang w:eastAsia="zh-CN"/>
        </w:rPr>
        <w:t>（</w:t>
      </w:r>
      <w:r>
        <w:rPr>
          <w:rFonts w:hint="eastAsia" w:ascii="等线" w:hAnsi="等线" w:eastAsia="等线" w:cs="等线"/>
          <w:b/>
          <w:bCs/>
          <w:sz w:val="36"/>
          <w:szCs w:val="44"/>
          <w:lang w:val="en-US" w:eastAsia="zh-CN"/>
        </w:rPr>
        <w:t>试行）</w:t>
      </w:r>
      <w:bookmarkEnd w:id="1"/>
    </w:p>
    <w:p w14:paraId="31BC29A1">
      <w:pPr>
        <w:ind w:firstLine="723" w:firstLineChars="200"/>
        <w:rPr>
          <w:b/>
          <w:bCs/>
          <w:sz w:val="36"/>
          <w:szCs w:val="44"/>
        </w:rPr>
      </w:pPr>
    </w:p>
    <w:p w14:paraId="1A95CB2D">
      <w:pPr>
        <w:rPr>
          <w:rFonts w:hint="eastAsia" w:ascii="等线" w:hAnsi="等线" w:eastAsia="等线" w:cs="等线"/>
          <w:b/>
          <w:sz w:val="24"/>
        </w:rPr>
      </w:pPr>
      <w:r>
        <w:rPr>
          <w:rFonts w:hint="eastAsia" w:ascii="等线" w:hAnsi="等线" w:eastAsia="等线" w:cs="等线"/>
          <w:b/>
          <w:sz w:val="24"/>
        </w:rPr>
        <w:t>1适用范围</w:t>
      </w:r>
    </w:p>
    <w:p w14:paraId="7FA02DF9">
      <w:pPr>
        <w:widowControl/>
        <w:ind w:firstLine="560"/>
        <w:jc w:val="left"/>
        <w:rPr>
          <w:rFonts w:hint="eastAsia" w:ascii="等线" w:hAnsi="等线" w:eastAsia="等线" w:cs="等线"/>
          <w:color w:val="000000"/>
          <w:kern w:val="0"/>
          <w:sz w:val="24"/>
          <w:lang w:bidi="ar"/>
        </w:rPr>
      </w:pPr>
    </w:p>
    <w:p w14:paraId="3F10A53D">
      <w:pPr>
        <w:widowControl/>
        <w:ind w:firstLine="560"/>
        <w:jc w:val="left"/>
        <w:rPr>
          <w:rFonts w:hint="eastAsia" w:ascii="等线" w:hAnsi="等线" w:eastAsia="等线" w:cs="等线"/>
          <w:sz w:val="24"/>
        </w:rPr>
      </w:pPr>
      <w:r>
        <w:rPr>
          <w:rFonts w:hint="eastAsia" w:ascii="等线" w:hAnsi="等线" w:eastAsia="等线" w:cs="等线"/>
          <w:color w:val="000000"/>
          <w:kern w:val="0"/>
          <w:sz w:val="24"/>
          <w:lang w:val="en-US" w:eastAsia="zh-CN" w:bidi="ar"/>
        </w:rPr>
        <w:t>本文件</w:t>
      </w:r>
      <w:r>
        <w:rPr>
          <w:rFonts w:hint="eastAsia" w:ascii="等线" w:hAnsi="等线" w:eastAsia="等线" w:cs="等线"/>
          <w:color w:val="000000"/>
          <w:kern w:val="0"/>
          <w:sz w:val="24"/>
          <w:lang w:bidi="ar"/>
        </w:rPr>
        <w:t>适用于新建、改建、扩建石油化工、煤化工、生物化工、无机化工、精细化工等工业工程项目建设过程能耗与碳排放计算及评价。 也适用于考核用能企业总能耗与碳排放量的延伸计算与评价。为化工建设项目、企业和行业碳排放量化提供统一计算方法。</w:t>
      </w:r>
    </w:p>
    <w:p w14:paraId="7C9FF1B1">
      <w:pPr>
        <w:widowControl/>
        <w:jc w:val="left"/>
        <w:rPr>
          <w:rFonts w:hint="eastAsia" w:ascii="等线" w:hAnsi="等线" w:eastAsia="等线" w:cs="等线"/>
          <w:color w:val="000000"/>
          <w:kern w:val="0"/>
          <w:sz w:val="24"/>
          <w:lang w:bidi="ar"/>
        </w:rPr>
      </w:pPr>
    </w:p>
    <w:p w14:paraId="7CBAEA2F">
      <w:pPr>
        <w:widowControl/>
        <w:jc w:val="left"/>
        <w:rPr>
          <w:rFonts w:hint="eastAsia" w:ascii="等线" w:hAnsi="等线" w:eastAsia="等线" w:cs="等线"/>
          <w:sz w:val="24"/>
        </w:rPr>
      </w:pPr>
      <w:r>
        <w:rPr>
          <w:rFonts w:hint="eastAsia" w:ascii="等线" w:hAnsi="等线" w:eastAsia="等线" w:cs="等线"/>
          <w:b/>
          <w:bCs/>
          <w:color w:val="000000"/>
          <w:kern w:val="0"/>
          <w:sz w:val="24"/>
          <w:lang w:val="en-US" w:eastAsia="zh-CN" w:bidi="ar"/>
        </w:rPr>
        <w:t>2</w:t>
      </w:r>
      <w:r>
        <w:rPr>
          <w:rFonts w:hint="eastAsia" w:ascii="等线" w:hAnsi="等线" w:eastAsia="等线" w:cs="等线"/>
          <w:b/>
          <w:bCs/>
          <w:color w:val="000000"/>
          <w:kern w:val="0"/>
          <w:sz w:val="24"/>
          <w:lang w:bidi="ar"/>
        </w:rPr>
        <w:t xml:space="preserve"> </w:t>
      </w:r>
      <w:r>
        <w:rPr>
          <w:rFonts w:hint="eastAsia" w:ascii="等线" w:hAnsi="等线" w:eastAsia="等线" w:cs="等线"/>
          <w:b/>
          <w:sz w:val="24"/>
        </w:rPr>
        <w:t>化工建设能耗与碳排放</w:t>
      </w:r>
      <w:r>
        <w:rPr>
          <w:rFonts w:hint="eastAsia" w:ascii="等线" w:hAnsi="等线" w:eastAsia="等线" w:cs="等线"/>
          <w:b/>
          <w:bCs/>
          <w:color w:val="000000"/>
          <w:kern w:val="0"/>
          <w:sz w:val="24"/>
          <w:lang w:bidi="ar"/>
        </w:rPr>
        <w:t xml:space="preserve">计算原则 </w:t>
      </w:r>
    </w:p>
    <w:p w14:paraId="29B71333">
      <w:pPr>
        <w:widowControl/>
        <w:jc w:val="left"/>
        <w:rPr>
          <w:rFonts w:hint="eastAsia" w:ascii="等线" w:hAnsi="等线" w:eastAsia="等线" w:cs="等线"/>
          <w:sz w:val="24"/>
        </w:rPr>
      </w:pPr>
      <w:r>
        <w:rPr>
          <w:rFonts w:hint="eastAsia" w:ascii="等线" w:hAnsi="等线" w:eastAsia="等线" w:cs="等线"/>
          <w:color w:val="000000"/>
          <w:kern w:val="0"/>
          <w:sz w:val="24"/>
          <w:lang w:val="en-US" w:eastAsia="zh-CN" w:bidi="ar"/>
        </w:rPr>
        <w:t>2</w:t>
      </w:r>
      <w:r>
        <w:rPr>
          <w:rFonts w:hint="eastAsia" w:ascii="等线" w:hAnsi="等线" w:eastAsia="等线" w:cs="等线"/>
          <w:color w:val="000000"/>
          <w:kern w:val="0"/>
          <w:sz w:val="24"/>
          <w:lang w:bidi="ar"/>
        </w:rPr>
        <w:t xml:space="preserve">.1合规性。综合能耗计算包括的能源种类等应符合国家能源统计等要求。 </w:t>
      </w:r>
    </w:p>
    <w:p w14:paraId="6F684465">
      <w:pPr>
        <w:widowControl/>
        <w:jc w:val="left"/>
        <w:rPr>
          <w:rFonts w:hint="eastAsia" w:ascii="等线" w:hAnsi="等线" w:eastAsia="等线" w:cs="等线"/>
          <w:sz w:val="24"/>
        </w:rPr>
      </w:pPr>
      <w:r>
        <w:rPr>
          <w:rFonts w:hint="eastAsia" w:ascii="等线" w:hAnsi="等线" w:eastAsia="等线" w:cs="等线"/>
          <w:color w:val="000000"/>
          <w:kern w:val="0"/>
          <w:sz w:val="24"/>
          <w:lang w:val="en-US" w:eastAsia="zh-CN" w:bidi="ar"/>
        </w:rPr>
        <w:t>2</w:t>
      </w:r>
      <w:r>
        <w:rPr>
          <w:rFonts w:hint="eastAsia" w:ascii="等线" w:hAnsi="等线" w:eastAsia="等线" w:cs="等线"/>
          <w:color w:val="000000"/>
          <w:kern w:val="0"/>
          <w:sz w:val="24"/>
          <w:lang w:bidi="ar"/>
        </w:rPr>
        <w:t xml:space="preserve">.2完整性。综合能耗计算应包括生产过程中实际消耗的全部能源和耗能工质，不得漏计、重计。 </w:t>
      </w:r>
    </w:p>
    <w:p w14:paraId="0E14D1BA">
      <w:pPr>
        <w:widowControl/>
        <w:jc w:val="left"/>
        <w:rPr>
          <w:rFonts w:hint="eastAsia" w:ascii="等线" w:hAnsi="等线" w:eastAsia="等线" w:cs="等线"/>
          <w:sz w:val="24"/>
        </w:rPr>
      </w:pPr>
      <w:r>
        <w:rPr>
          <w:rFonts w:hint="eastAsia" w:ascii="等线" w:hAnsi="等线" w:eastAsia="等线" w:cs="等线"/>
          <w:color w:val="000000"/>
          <w:kern w:val="0"/>
          <w:sz w:val="24"/>
          <w:lang w:val="en-US" w:eastAsia="zh-CN" w:bidi="ar"/>
        </w:rPr>
        <w:t>2</w:t>
      </w:r>
      <w:r>
        <w:rPr>
          <w:rFonts w:hint="eastAsia" w:ascii="等线" w:hAnsi="等线" w:eastAsia="等线" w:cs="等线"/>
          <w:color w:val="000000"/>
          <w:kern w:val="0"/>
          <w:sz w:val="24"/>
          <w:lang w:bidi="ar"/>
        </w:rPr>
        <w:t xml:space="preserve">.3准确性。综合能耗的计算应准确反映用能单位真实的、可计量和可核查的能源消耗量。 </w:t>
      </w:r>
    </w:p>
    <w:p w14:paraId="4FBE89F0">
      <w:pPr>
        <w:widowControl/>
        <w:jc w:val="left"/>
        <w:rPr>
          <w:rFonts w:hint="eastAsia" w:ascii="等线" w:hAnsi="等线" w:eastAsia="等线" w:cs="等线"/>
          <w:sz w:val="24"/>
        </w:rPr>
      </w:pPr>
      <w:r>
        <w:rPr>
          <w:rFonts w:hint="eastAsia" w:ascii="等线" w:hAnsi="等线" w:eastAsia="等线" w:cs="等线"/>
          <w:color w:val="000000"/>
          <w:kern w:val="0"/>
          <w:sz w:val="24"/>
          <w:lang w:val="en-US" w:eastAsia="zh-CN" w:bidi="ar"/>
        </w:rPr>
        <w:t>2</w:t>
      </w:r>
      <w:r>
        <w:rPr>
          <w:rFonts w:hint="eastAsia" w:ascii="等线" w:hAnsi="等线" w:eastAsia="等线" w:cs="等线"/>
          <w:color w:val="000000"/>
          <w:kern w:val="0"/>
          <w:sz w:val="24"/>
          <w:lang w:bidi="ar"/>
        </w:rPr>
        <w:t>.4 一致性。在统计报告期内计算综合能耗时，边界划分、计算方法等应保持一致。</w:t>
      </w:r>
    </w:p>
    <w:p w14:paraId="5BBE8CF5">
      <w:pPr>
        <w:rPr>
          <w:rFonts w:hint="eastAsia" w:ascii="等线" w:hAnsi="等线" w:eastAsia="等线" w:cs="等线"/>
          <w:b/>
          <w:sz w:val="24"/>
        </w:rPr>
      </w:pPr>
      <w:r>
        <w:rPr>
          <w:rFonts w:hint="eastAsia" w:ascii="等线" w:hAnsi="等线" w:eastAsia="等线" w:cs="等线"/>
          <w:b/>
          <w:sz w:val="24"/>
          <w:lang w:val="en-US" w:eastAsia="zh-CN"/>
        </w:rPr>
        <w:t>3</w:t>
      </w:r>
      <w:r>
        <w:rPr>
          <w:rFonts w:hint="eastAsia" w:ascii="等线" w:hAnsi="等线" w:eastAsia="等线" w:cs="等线"/>
          <w:b/>
          <w:sz w:val="24"/>
        </w:rPr>
        <w:t xml:space="preserve"> 能耗基础数据要求</w:t>
      </w:r>
    </w:p>
    <w:p w14:paraId="38328BDD">
      <w:pPr>
        <w:spacing w:before="120" w:after="120" w:line="288" w:lineRule="auto"/>
        <w:rPr>
          <w:rFonts w:ascii="Arial" w:hAnsi="Arial" w:eastAsia="等线" w:cs="Arial"/>
        </w:rPr>
      </w:pPr>
      <w:r>
        <w:rPr>
          <w:rFonts w:hint="eastAsia" w:ascii="等线" w:hAnsi="等线" w:eastAsia="等线" w:cs="等线"/>
          <w:bCs/>
          <w:sz w:val="24"/>
          <w:lang w:val="en-US" w:eastAsia="zh-CN"/>
        </w:rPr>
        <w:t>3</w:t>
      </w:r>
      <w:r>
        <w:rPr>
          <w:rFonts w:hint="eastAsia" w:ascii="等线" w:hAnsi="等线" w:eastAsia="等线" w:cs="等线"/>
          <w:bCs/>
          <w:sz w:val="24"/>
        </w:rPr>
        <w:t>.1</w:t>
      </w:r>
      <w:r>
        <w:rPr>
          <w:rFonts w:hint="eastAsia" w:ascii="等线" w:hAnsi="等线" w:eastAsia="等线" w:cs="等线"/>
          <w:color w:val="231F20"/>
          <w:kern w:val="0"/>
          <w:sz w:val="24"/>
          <w:lang w:bidi="ar"/>
        </w:rPr>
        <w:t xml:space="preserve"> </w:t>
      </w:r>
      <w:r>
        <w:rPr>
          <w:rFonts w:ascii="Arial" w:hAnsi="Arial" w:eastAsia="等线" w:cs="Arial"/>
        </w:rPr>
        <w:t>企业应按照国家标准要求，配备符合配备率及准确度等级规定的能源计量器具。”</w:t>
      </w:r>
    </w:p>
    <w:p w14:paraId="062C769B">
      <w:pPr>
        <w:spacing w:before="120" w:after="120" w:line="288" w:lineRule="auto"/>
        <w:rPr>
          <w:rFonts w:hint="eastAsia" w:ascii="等线" w:hAnsi="等线" w:eastAsia="等线" w:cs="等线"/>
          <w:sz w:val="24"/>
        </w:rPr>
      </w:pPr>
      <w:r>
        <w:rPr>
          <w:rFonts w:hint="eastAsia" w:ascii="等线" w:hAnsi="等线" w:eastAsia="等线" w:cs="等线"/>
          <w:color w:val="231F20"/>
          <w:kern w:val="0"/>
          <w:sz w:val="24"/>
          <w:lang w:val="en-US" w:eastAsia="zh-CN" w:bidi="ar"/>
        </w:rPr>
        <w:t>3</w:t>
      </w:r>
      <w:r>
        <w:rPr>
          <w:rFonts w:hint="eastAsia" w:ascii="等线" w:hAnsi="等线" w:eastAsia="等线" w:cs="等线"/>
          <w:color w:val="231F20"/>
          <w:kern w:val="0"/>
          <w:sz w:val="24"/>
          <w:lang w:bidi="ar"/>
        </w:rPr>
        <w:t xml:space="preserve">.2 企业应按相关要求对能源计量器具进行检定和校准。 </w:t>
      </w:r>
    </w:p>
    <w:p w14:paraId="72CEB933">
      <w:pPr>
        <w:widowControl/>
        <w:jc w:val="left"/>
        <w:rPr>
          <w:rFonts w:hint="eastAsia" w:ascii="等线" w:hAnsi="等线" w:eastAsia="等线" w:cs="等线"/>
          <w:color w:val="231F20"/>
          <w:kern w:val="0"/>
          <w:sz w:val="24"/>
          <w:lang w:bidi="ar"/>
        </w:rPr>
      </w:pPr>
      <w:r>
        <w:rPr>
          <w:rFonts w:hint="eastAsia" w:ascii="等线" w:hAnsi="等线" w:eastAsia="等线" w:cs="等线"/>
          <w:color w:val="231F20"/>
          <w:kern w:val="0"/>
          <w:sz w:val="24"/>
          <w:lang w:val="en-US" w:eastAsia="zh-CN" w:bidi="ar"/>
        </w:rPr>
        <w:t>3</w:t>
      </w:r>
      <w:r>
        <w:rPr>
          <w:rFonts w:hint="eastAsia" w:ascii="等线" w:hAnsi="等线" w:eastAsia="等线" w:cs="等线"/>
          <w:color w:val="231F20"/>
          <w:kern w:val="0"/>
          <w:sz w:val="24"/>
          <w:lang w:bidi="ar"/>
        </w:rPr>
        <w:t>.3 企业应建立文件或程序明确能源统计报表、能源绩效参数计算和能源计量数据的关系，能源计量数据异议的处理。</w:t>
      </w:r>
    </w:p>
    <w:p w14:paraId="7FA3CFC3">
      <w:pPr>
        <w:widowControl/>
        <w:jc w:val="left"/>
        <w:rPr>
          <w:rFonts w:hint="eastAsia" w:ascii="等线" w:hAnsi="等线" w:eastAsia="等线" w:cs="等线"/>
          <w:color w:val="231F20"/>
          <w:kern w:val="0"/>
          <w:sz w:val="24"/>
          <w:lang w:bidi="ar"/>
        </w:rPr>
      </w:pPr>
      <w:r>
        <w:rPr>
          <w:rFonts w:hint="eastAsia" w:ascii="等线" w:hAnsi="等线" w:eastAsia="等线" w:cs="等线"/>
          <w:color w:val="231F20"/>
          <w:kern w:val="0"/>
          <w:sz w:val="24"/>
          <w:lang w:val="en-US" w:eastAsia="zh-CN" w:bidi="ar"/>
        </w:rPr>
        <w:t>3</w:t>
      </w:r>
      <w:r>
        <w:rPr>
          <w:rFonts w:hint="eastAsia" w:ascii="等线" w:hAnsi="等线" w:eastAsia="等线" w:cs="等线"/>
          <w:color w:val="231F20"/>
          <w:kern w:val="0"/>
          <w:sz w:val="24"/>
          <w:lang w:bidi="ar"/>
        </w:rPr>
        <w:t>.4能耗</w:t>
      </w:r>
      <w:r>
        <w:rPr>
          <w:rFonts w:ascii="Arial" w:hAnsi="Arial" w:eastAsia="等线" w:cs="Arial"/>
        </w:rPr>
        <w:t>基础数据台账保存期应不低于5年</w:t>
      </w:r>
      <w:r>
        <w:rPr>
          <w:rFonts w:hint="eastAsia" w:ascii="等线" w:hAnsi="等线" w:eastAsia="等线" w:cs="等线"/>
          <w:color w:val="231F20"/>
          <w:kern w:val="0"/>
          <w:sz w:val="24"/>
          <w:lang w:bidi="ar"/>
        </w:rPr>
        <w:t>，数据可追溯、可核验。</w:t>
      </w:r>
    </w:p>
    <w:p w14:paraId="4A665DF5">
      <w:pPr>
        <w:rPr>
          <w:rFonts w:hint="eastAsia" w:ascii="等线" w:hAnsi="等线" w:eastAsia="等线" w:cs="等线"/>
          <w:b/>
          <w:sz w:val="24"/>
        </w:rPr>
      </w:pPr>
      <w:r>
        <w:rPr>
          <w:rFonts w:hint="eastAsia" w:ascii="等线" w:hAnsi="等线" w:eastAsia="等线" w:cs="等线"/>
          <w:b/>
          <w:sz w:val="24"/>
          <w:lang w:val="en-US" w:eastAsia="zh-CN"/>
        </w:rPr>
        <w:t>4</w:t>
      </w:r>
      <w:r>
        <w:rPr>
          <w:rFonts w:hint="eastAsia" w:ascii="等线" w:hAnsi="等线" w:eastAsia="等线" w:cs="等线"/>
          <w:b/>
          <w:sz w:val="24"/>
        </w:rPr>
        <w:t xml:space="preserve"> 能耗计算边界</w:t>
      </w:r>
    </w:p>
    <w:p w14:paraId="542F4C0E">
      <w:pPr>
        <w:widowControl/>
        <w:jc w:val="left"/>
        <w:rPr>
          <w:rFonts w:hint="eastAsia" w:ascii="等线" w:hAnsi="等线" w:eastAsia="等线" w:cs="等线"/>
          <w:sz w:val="24"/>
        </w:rPr>
      </w:pPr>
      <w:r>
        <w:rPr>
          <w:rFonts w:hint="eastAsia" w:ascii="等线" w:hAnsi="等线" w:eastAsia="等线" w:cs="等线"/>
          <w:color w:val="000000"/>
          <w:kern w:val="0"/>
          <w:sz w:val="24"/>
          <w:lang w:val="en-US" w:eastAsia="zh-CN" w:bidi="ar"/>
        </w:rPr>
        <w:t>4</w:t>
      </w:r>
      <w:r>
        <w:rPr>
          <w:rFonts w:hint="eastAsia" w:ascii="等线" w:hAnsi="等线" w:eastAsia="等线" w:cs="等线"/>
          <w:color w:val="000000"/>
          <w:kern w:val="0"/>
          <w:sz w:val="24"/>
          <w:lang w:bidi="ar"/>
        </w:rPr>
        <w:t xml:space="preserve">.1 针对综合能耗计算的目的和实际情况，边界可以是用能单位的整体或次级用能单位，也可以是其组成部分。 </w:t>
      </w:r>
    </w:p>
    <w:p w14:paraId="35859CF0">
      <w:pPr>
        <w:widowControl/>
        <w:jc w:val="left"/>
        <w:rPr>
          <w:rFonts w:hint="eastAsia" w:ascii="等线" w:hAnsi="等线" w:eastAsia="等线" w:cs="等线"/>
          <w:color w:val="000000"/>
          <w:kern w:val="0"/>
          <w:sz w:val="24"/>
          <w:lang w:bidi="ar"/>
        </w:rPr>
      </w:pPr>
      <w:r>
        <w:rPr>
          <w:rFonts w:hint="eastAsia" w:ascii="等线" w:hAnsi="等线" w:eastAsia="等线" w:cs="等线"/>
          <w:color w:val="000000"/>
          <w:kern w:val="0"/>
          <w:sz w:val="24"/>
          <w:lang w:val="en-US" w:eastAsia="zh-CN" w:bidi="ar"/>
        </w:rPr>
        <w:t>4</w:t>
      </w:r>
      <w:r>
        <w:rPr>
          <w:rFonts w:hint="eastAsia" w:ascii="等线" w:hAnsi="等线" w:eastAsia="等线" w:cs="等线"/>
          <w:color w:val="000000"/>
          <w:kern w:val="0"/>
          <w:sz w:val="24"/>
          <w:lang w:bidi="ar"/>
        </w:rPr>
        <w:t>.2边界划分可采用不同形式，选择其中一种确定综合能耗计算的边界，如年度、或者项目建设全过程用能。边界一经确定，在综合能耗计算过程中不应改变。</w:t>
      </w:r>
    </w:p>
    <w:p w14:paraId="61E27395">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 </w:t>
      </w:r>
      <w:r>
        <w:rPr>
          <w:rFonts w:hint="eastAsia" w:ascii="等线" w:hAnsi="等线" w:eastAsia="等线" w:cs="等线"/>
          <w:color w:val="000000"/>
          <w:kern w:val="0"/>
          <w:sz w:val="24"/>
          <w:lang w:val="en-US" w:eastAsia="zh-CN" w:bidi="ar"/>
        </w:rPr>
        <w:t>4</w:t>
      </w:r>
      <w:r>
        <w:rPr>
          <w:rFonts w:hint="eastAsia" w:ascii="等线" w:hAnsi="等线" w:eastAsia="等线" w:cs="等线"/>
          <w:color w:val="000000"/>
          <w:kern w:val="0"/>
          <w:sz w:val="24"/>
          <w:lang w:bidi="ar"/>
        </w:rPr>
        <w:t>.3根据组织机构隶属关系进行划分，边界内包括所有组织机构隶属部门和单位内的用能系统、设施和设备。</w:t>
      </w:r>
    </w:p>
    <w:p w14:paraId="47791782">
      <w:pPr>
        <w:spacing w:before="120" w:after="120" w:line="288" w:lineRule="auto"/>
      </w:pPr>
      <w:r>
        <w:rPr>
          <w:rFonts w:hint="eastAsia" w:ascii="等线" w:hAnsi="等线" w:eastAsia="等线" w:cs="等线"/>
          <w:bCs/>
          <w:sz w:val="24"/>
          <w:lang w:val="en-US" w:eastAsia="zh-CN"/>
        </w:rPr>
        <w:t>4</w:t>
      </w:r>
      <w:r>
        <w:rPr>
          <w:rFonts w:hint="eastAsia" w:ascii="等线" w:hAnsi="等线" w:eastAsia="等线" w:cs="等线"/>
          <w:bCs/>
          <w:sz w:val="24"/>
        </w:rPr>
        <w:t>.4</w:t>
      </w:r>
      <w:r>
        <w:rPr>
          <w:rFonts w:ascii="Arial" w:hAnsi="Arial" w:eastAsia="等线" w:cs="Arial"/>
        </w:rPr>
        <w:t>项目建设过程能耗计算范围不包括设计、采购运输、外委加工预制构件环节，以及项目合同外由建设方承担的能源消耗。”</w:t>
      </w:r>
    </w:p>
    <w:p w14:paraId="0B87C426">
      <w:pPr>
        <w:rPr>
          <w:rFonts w:hint="eastAsia" w:ascii="等线" w:hAnsi="等线" w:eastAsia="等线" w:cs="等线"/>
          <w:b/>
          <w:sz w:val="24"/>
        </w:rPr>
      </w:pPr>
      <w:r>
        <w:rPr>
          <w:rFonts w:hint="eastAsia" w:ascii="等线" w:hAnsi="等线" w:eastAsia="等线" w:cs="等线"/>
          <w:b/>
          <w:sz w:val="24"/>
          <w:lang w:val="en-US" w:eastAsia="zh-CN"/>
        </w:rPr>
        <w:t>5</w:t>
      </w:r>
      <w:r>
        <w:rPr>
          <w:rFonts w:hint="eastAsia" w:ascii="等线" w:hAnsi="等线" w:eastAsia="等线" w:cs="等线"/>
          <w:b/>
          <w:sz w:val="24"/>
        </w:rPr>
        <w:t xml:space="preserve"> 化工建设项目能耗计算范围</w:t>
      </w:r>
    </w:p>
    <w:p w14:paraId="727CAB2F">
      <w:pPr>
        <w:rPr>
          <w:rFonts w:hint="eastAsia" w:ascii="等线" w:hAnsi="等线" w:eastAsia="等线" w:cs="等线"/>
          <w:b/>
          <w:sz w:val="24"/>
        </w:rPr>
      </w:pPr>
      <w:r>
        <w:rPr>
          <w:rFonts w:hint="eastAsia" w:ascii="等线" w:hAnsi="等线" w:eastAsia="等线" w:cs="等线"/>
          <w:color w:val="000000"/>
          <w:kern w:val="0"/>
          <w:sz w:val="24"/>
          <w:lang w:val="en-US" w:eastAsia="zh-CN" w:bidi="ar"/>
        </w:rPr>
        <w:t>5</w:t>
      </w:r>
      <w:r>
        <w:rPr>
          <w:rFonts w:hint="eastAsia" w:ascii="等线" w:hAnsi="等线" w:eastAsia="等线" w:cs="等线"/>
          <w:color w:val="000000"/>
          <w:kern w:val="0"/>
          <w:sz w:val="24"/>
          <w:lang w:bidi="ar"/>
        </w:rPr>
        <w:t>.1化工建设项目建设过程中的能耗计算范围包括直接消耗的一次能源、二次能源和耗能工质实测数据。</w:t>
      </w:r>
    </w:p>
    <w:p w14:paraId="33C031EC">
      <w:pPr>
        <w:rPr>
          <w:rFonts w:hint="eastAsia" w:ascii="等线" w:hAnsi="等线" w:eastAsia="等线" w:cs="等线"/>
          <w:bCs/>
          <w:sz w:val="24"/>
        </w:rPr>
      </w:pPr>
      <w:r>
        <w:rPr>
          <w:rFonts w:hint="eastAsia" w:ascii="等线" w:hAnsi="等线" w:eastAsia="等线" w:cs="等线"/>
          <w:bCs/>
          <w:sz w:val="24"/>
          <w:lang w:val="en-US" w:eastAsia="zh-CN"/>
        </w:rPr>
        <w:t>5</w:t>
      </w:r>
      <w:r>
        <w:rPr>
          <w:rFonts w:hint="eastAsia" w:ascii="等线" w:hAnsi="等线" w:eastAsia="等线" w:cs="等线"/>
          <w:bCs/>
          <w:sz w:val="24"/>
        </w:rPr>
        <w:t>.2 计算范围</w:t>
      </w:r>
    </w:p>
    <w:p w14:paraId="6F47EA59">
      <w:pPr>
        <w:rPr>
          <w:rFonts w:hint="eastAsia" w:ascii="等线" w:hAnsi="等线" w:eastAsia="等线" w:cs="等线"/>
          <w:sz w:val="24"/>
        </w:rPr>
      </w:pPr>
      <w:r>
        <w:rPr>
          <w:rFonts w:hint="eastAsia" w:ascii="等线" w:hAnsi="等线" w:eastAsia="等线" w:cs="等线"/>
          <w:sz w:val="24"/>
          <w:lang w:val="en-US" w:eastAsia="zh-CN"/>
        </w:rPr>
        <w:t>5</w:t>
      </w:r>
      <w:r>
        <w:rPr>
          <w:rFonts w:hint="eastAsia" w:ascii="等线" w:hAnsi="等线" w:eastAsia="等线" w:cs="等线"/>
          <w:sz w:val="24"/>
        </w:rPr>
        <w:t>.2.1</w:t>
      </w:r>
      <w:r>
        <w:rPr>
          <w:rFonts w:hint="eastAsia" w:ascii="等线" w:hAnsi="等线" w:eastAsia="等线" w:cs="等线"/>
          <w:bCs/>
          <w:sz w:val="24"/>
        </w:rPr>
        <w:t>项目合同签订后，从项目人员进入现场施工准备到项目合同执行完毕全生命建设周期的能源消耗。包括但不限于</w:t>
      </w:r>
      <w:r>
        <w:rPr>
          <w:rFonts w:hint="eastAsia" w:ascii="等线" w:hAnsi="等线" w:eastAsia="等线" w:cs="等线"/>
          <w:sz w:val="24"/>
        </w:rPr>
        <w:t>土方、建筑、安装工程直接消费的能源。</w:t>
      </w:r>
    </w:p>
    <w:p w14:paraId="34F63A57">
      <w:pPr>
        <w:rPr>
          <w:rFonts w:hint="eastAsia" w:ascii="等线" w:hAnsi="等线" w:eastAsia="等线" w:cs="等线"/>
          <w:sz w:val="24"/>
        </w:rPr>
      </w:pPr>
      <w:r>
        <w:rPr>
          <w:rFonts w:hint="eastAsia" w:ascii="等线" w:hAnsi="等线" w:eastAsia="等线" w:cs="等线"/>
          <w:sz w:val="24"/>
          <w:lang w:val="en-US" w:eastAsia="zh-CN"/>
        </w:rPr>
        <w:t>5</w:t>
      </w:r>
      <w:r>
        <w:rPr>
          <w:rFonts w:hint="eastAsia" w:ascii="等线" w:hAnsi="等线" w:eastAsia="等线" w:cs="等线"/>
          <w:sz w:val="24"/>
        </w:rPr>
        <w:t xml:space="preserve">.2.2 项目施工附属的预制车间所消费的能源。 </w:t>
      </w:r>
    </w:p>
    <w:p w14:paraId="6528E58F">
      <w:pPr>
        <w:rPr>
          <w:rFonts w:hint="eastAsia" w:ascii="等线" w:hAnsi="等线" w:eastAsia="等线" w:cs="等线"/>
          <w:sz w:val="24"/>
        </w:rPr>
      </w:pPr>
      <w:r>
        <w:rPr>
          <w:rFonts w:hint="eastAsia" w:ascii="等线" w:hAnsi="等线" w:eastAsia="等线" w:cs="等线"/>
          <w:sz w:val="24"/>
          <w:lang w:val="en-US" w:eastAsia="zh-CN"/>
        </w:rPr>
        <w:t>5</w:t>
      </w:r>
      <w:r>
        <w:rPr>
          <w:rFonts w:hint="eastAsia" w:ascii="等线" w:hAnsi="等线" w:eastAsia="等线" w:cs="等线"/>
          <w:sz w:val="24"/>
        </w:rPr>
        <w:t xml:space="preserve">.2.3现场临时仓库、工棚、办公室、生活设施等各种临设工程消费的能源。 </w:t>
      </w:r>
    </w:p>
    <w:p w14:paraId="6CFB8380">
      <w:pPr>
        <w:rPr>
          <w:rFonts w:hint="eastAsia" w:ascii="等线" w:hAnsi="等线" w:eastAsia="等线" w:cs="等线"/>
          <w:sz w:val="24"/>
        </w:rPr>
      </w:pPr>
      <w:r>
        <w:rPr>
          <w:rFonts w:hint="eastAsia" w:ascii="等线" w:hAnsi="等线" w:eastAsia="等线" w:cs="等线"/>
          <w:sz w:val="24"/>
          <w:lang w:val="en-US" w:eastAsia="zh-CN"/>
        </w:rPr>
        <w:t>5</w:t>
      </w:r>
      <w:r>
        <w:rPr>
          <w:rFonts w:hint="eastAsia" w:ascii="等线" w:hAnsi="等线" w:eastAsia="等线" w:cs="等线"/>
          <w:sz w:val="24"/>
        </w:rPr>
        <w:t xml:space="preserve">.2.4项目施工机械、运输设备等消费的能源。 </w:t>
      </w:r>
    </w:p>
    <w:p w14:paraId="07F0BC91">
      <w:pPr>
        <w:rPr>
          <w:rFonts w:hint="eastAsia" w:ascii="等线" w:hAnsi="等线" w:eastAsia="等线" w:cs="等线"/>
          <w:sz w:val="24"/>
        </w:rPr>
      </w:pPr>
      <w:r>
        <w:rPr>
          <w:rFonts w:hint="eastAsia" w:ascii="等线" w:hAnsi="等线" w:eastAsia="等线" w:cs="等线"/>
          <w:sz w:val="24"/>
          <w:lang w:val="en-US" w:eastAsia="zh-CN"/>
        </w:rPr>
        <w:t>5</w:t>
      </w:r>
      <w:r>
        <w:rPr>
          <w:rFonts w:hint="eastAsia" w:ascii="等线" w:hAnsi="等线" w:eastAsia="等线" w:cs="等线"/>
          <w:sz w:val="24"/>
        </w:rPr>
        <w:t xml:space="preserve">.2.5租赁的施工机械设备和车辆所消费的能源。 </w:t>
      </w:r>
    </w:p>
    <w:p w14:paraId="397EABEA">
      <w:pPr>
        <w:rPr>
          <w:rFonts w:hint="eastAsia" w:ascii="等线" w:hAnsi="等线" w:eastAsia="等线" w:cs="等线"/>
          <w:sz w:val="24"/>
        </w:rPr>
      </w:pPr>
      <w:r>
        <w:rPr>
          <w:rFonts w:hint="eastAsia" w:ascii="等线" w:hAnsi="等线" w:eastAsia="等线" w:cs="等线"/>
          <w:sz w:val="24"/>
          <w:lang w:val="en-US" w:eastAsia="zh-CN"/>
        </w:rPr>
        <w:t>5</w:t>
      </w:r>
      <w:r>
        <w:rPr>
          <w:rFonts w:hint="eastAsia" w:ascii="等线" w:hAnsi="等线" w:eastAsia="等线" w:cs="等线"/>
          <w:sz w:val="24"/>
        </w:rPr>
        <w:t xml:space="preserve">.2.6 </w:t>
      </w:r>
      <w:r>
        <w:rPr>
          <w:rFonts w:ascii="Arial" w:hAnsi="Arial" w:eastAsia="等线" w:cs="Arial"/>
        </w:rPr>
        <w:t>建设方提供给EPC总承包商、EPC总承包商提供给施工分包商，且可计量并在当事方范围内消耗的能源。</w:t>
      </w:r>
    </w:p>
    <w:p w14:paraId="4B961469">
      <w:pPr>
        <w:rPr>
          <w:rFonts w:hint="eastAsia" w:ascii="等线" w:hAnsi="等线" w:eastAsia="等线" w:cs="等线"/>
          <w:b/>
          <w:sz w:val="24"/>
        </w:rPr>
      </w:pPr>
      <w:r>
        <w:rPr>
          <w:rFonts w:hint="eastAsia" w:ascii="等线" w:hAnsi="等线" w:eastAsia="等线" w:cs="等线"/>
          <w:b/>
          <w:sz w:val="24"/>
          <w:lang w:val="en-US" w:eastAsia="zh-CN"/>
        </w:rPr>
        <w:t>6</w:t>
      </w:r>
      <w:r>
        <w:rPr>
          <w:rFonts w:hint="eastAsia" w:ascii="等线" w:hAnsi="等线" w:eastAsia="等线" w:cs="等线"/>
          <w:b/>
          <w:sz w:val="24"/>
        </w:rPr>
        <w:t xml:space="preserve"> 能耗数据采集渠道及方法</w:t>
      </w:r>
    </w:p>
    <w:p w14:paraId="5799E945">
      <w:pPr>
        <w:rPr>
          <w:rFonts w:hint="eastAsia" w:ascii="等线" w:hAnsi="等线" w:eastAsia="等线" w:cs="等线"/>
          <w:bCs/>
          <w:sz w:val="24"/>
        </w:rPr>
      </w:pPr>
      <w:r>
        <w:rPr>
          <w:rFonts w:hint="eastAsia" w:ascii="等线" w:hAnsi="等线" w:eastAsia="等线" w:cs="等线"/>
          <w:bCs/>
          <w:sz w:val="24"/>
          <w:lang w:val="en-US" w:eastAsia="zh-CN"/>
        </w:rPr>
        <w:t>6</w:t>
      </w:r>
      <w:r>
        <w:rPr>
          <w:rFonts w:hint="eastAsia" w:ascii="等线" w:hAnsi="等线" w:eastAsia="等线" w:cs="等线"/>
          <w:bCs/>
          <w:sz w:val="24"/>
        </w:rPr>
        <w:t>.1计算综合能耗可采用的原始数据来源包括能源计量器具读数记录、能耗在线监测系统数据记录、能源统计报表、收货单、能源费用帐单等。</w:t>
      </w:r>
    </w:p>
    <w:p w14:paraId="4696CFD6">
      <w:pPr>
        <w:rPr>
          <w:rFonts w:hint="eastAsia" w:ascii="等线" w:hAnsi="等线" w:eastAsia="等线" w:cs="等线"/>
          <w:bCs/>
          <w:sz w:val="24"/>
        </w:rPr>
      </w:pPr>
      <w:r>
        <w:rPr>
          <w:rFonts w:hint="eastAsia" w:ascii="等线" w:hAnsi="等线" w:eastAsia="等线" w:cs="等线"/>
          <w:bCs/>
          <w:sz w:val="24"/>
          <w:lang w:val="en-US" w:eastAsia="zh-CN"/>
        </w:rPr>
        <w:t>6</w:t>
      </w:r>
      <w:r>
        <w:rPr>
          <w:rFonts w:hint="eastAsia" w:ascii="等线" w:hAnsi="等线" w:eastAsia="等线" w:cs="等线"/>
          <w:bCs/>
          <w:sz w:val="24"/>
        </w:rPr>
        <w:t>.2企业应有配备完善的能源计量器具设施（如电力、燃料、水等计量表），</w:t>
      </w:r>
      <w:r>
        <w:rPr>
          <w:rFonts w:ascii="Arial" w:hAnsi="Arial" w:eastAsia="等线" w:cs="Arial"/>
        </w:rPr>
        <w:t>计量实施应符合GB 17167-2006《用能单位能源计量器具配备和管理通则》的规定</w:t>
      </w:r>
      <w:r>
        <w:rPr>
          <w:rFonts w:hint="eastAsia" w:ascii="等线" w:hAnsi="等线" w:eastAsia="等线" w:cs="等线"/>
          <w:bCs/>
          <w:sz w:val="24"/>
        </w:rPr>
        <w:t>。</w:t>
      </w:r>
    </w:p>
    <w:p w14:paraId="22B0216E">
      <w:pPr>
        <w:rPr>
          <w:rFonts w:hint="eastAsia" w:ascii="等线" w:hAnsi="等线" w:eastAsia="等线" w:cs="等线"/>
          <w:bCs/>
          <w:sz w:val="24"/>
        </w:rPr>
      </w:pPr>
      <w:r>
        <w:rPr>
          <w:rFonts w:hint="eastAsia" w:ascii="等线" w:hAnsi="等线" w:eastAsia="等线" w:cs="等线"/>
          <w:bCs/>
          <w:sz w:val="24"/>
          <w:lang w:val="en-US" w:eastAsia="zh-CN"/>
        </w:rPr>
        <w:t>6</w:t>
      </w:r>
      <w:r>
        <w:rPr>
          <w:rFonts w:hint="eastAsia" w:ascii="等线" w:hAnsi="等线" w:eastAsia="等线" w:cs="等线"/>
          <w:bCs/>
          <w:sz w:val="24"/>
        </w:rPr>
        <w:t>.3建立能源消耗数据台帐，明确数据记录。</w:t>
      </w:r>
    </w:p>
    <w:p w14:paraId="59FF46E3">
      <w:pPr>
        <w:widowControl/>
        <w:jc w:val="left"/>
        <w:rPr>
          <w:rFonts w:hint="eastAsia" w:ascii="等线" w:hAnsi="等线" w:eastAsia="等线" w:cs="等线"/>
          <w:bCs/>
          <w:sz w:val="24"/>
        </w:rPr>
      </w:pPr>
      <w:r>
        <w:rPr>
          <w:rFonts w:hint="eastAsia" w:ascii="等线" w:hAnsi="等线" w:eastAsia="等线" w:cs="等线"/>
          <w:bCs/>
          <w:sz w:val="24"/>
          <w:lang w:val="en-US" w:eastAsia="zh-CN"/>
        </w:rPr>
        <w:t>6</w:t>
      </w:r>
      <w:r>
        <w:rPr>
          <w:rFonts w:hint="eastAsia" w:ascii="等线" w:hAnsi="等线" w:eastAsia="等线" w:cs="等线"/>
          <w:bCs/>
          <w:sz w:val="24"/>
        </w:rPr>
        <w:t>.4耗能工质消耗的能源应该纳入综合能耗计算。耗能工质主要包括水、压缩空气、</w:t>
      </w:r>
      <w:r>
        <w:rPr>
          <w:rFonts w:hint="eastAsia" w:ascii="等线" w:hAnsi="等线" w:eastAsia="等线" w:cs="等线"/>
          <w:color w:val="000000"/>
          <w:kern w:val="0"/>
          <w:sz w:val="24"/>
          <w:lang w:bidi="ar"/>
        </w:rPr>
        <w:t>乙炔、氧气、氩气、氮气、二氧化碳等。</w:t>
      </w:r>
    </w:p>
    <w:p w14:paraId="314F48B5">
      <w:pPr>
        <w:rPr>
          <w:rFonts w:hint="eastAsia" w:ascii="等线" w:hAnsi="等线" w:eastAsia="等线" w:cs="等线"/>
          <w:bCs/>
          <w:sz w:val="24"/>
        </w:rPr>
      </w:pPr>
      <w:r>
        <w:rPr>
          <w:rFonts w:hint="eastAsia" w:ascii="等线" w:hAnsi="等线" w:eastAsia="等线" w:cs="等线"/>
          <w:b/>
          <w:sz w:val="24"/>
          <w:lang w:val="en-US" w:eastAsia="zh-CN"/>
        </w:rPr>
        <w:t>7</w:t>
      </w:r>
      <w:r>
        <w:rPr>
          <w:rFonts w:hint="eastAsia" w:ascii="等线" w:hAnsi="等线" w:eastAsia="等线" w:cs="等线"/>
          <w:b/>
          <w:sz w:val="24"/>
        </w:rPr>
        <w:t xml:space="preserve"> 化工项目建设过程综合能耗计算方法</w:t>
      </w:r>
    </w:p>
    <w:p w14:paraId="49A52437">
      <w:pPr>
        <w:spacing w:before="120" w:after="120" w:line="288" w:lineRule="auto"/>
      </w:pPr>
      <w:r>
        <w:rPr>
          <w:rFonts w:hint="eastAsia" w:ascii="等线" w:hAnsi="等线" w:eastAsia="等线" w:cs="等线"/>
          <w:color w:val="000000"/>
          <w:kern w:val="0"/>
          <w:sz w:val="24"/>
          <w:lang w:val="en-US" w:eastAsia="zh-CN" w:bidi="ar"/>
        </w:rPr>
        <w:t>7</w:t>
      </w:r>
      <w:r>
        <w:rPr>
          <w:rFonts w:hint="eastAsia" w:ascii="等线" w:hAnsi="等线" w:eastAsia="等线" w:cs="等线"/>
          <w:color w:val="000000"/>
          <w:kern w:val="0"/>
          <w:sz w:val="24"/>
          <w:lang w:bidi="ar"/>
        </w:rPr>
        <w:t>.1能耗折标准煤当量。各种实际消耗的能源及耗能工质耗能量，</w:t>
      </w:r>
      <w:r>
        <w:rPr>
          <w:rFonts w:ascii="Arial" w:hAnsi="Arial" w:eastAsia="等线" w:cs="Arial"/>
        </w:rPr>
        <w:t>按实测值或供应单位提供的数据，依据GB/T 3102.4《热学的量和单位》，并参照国家统计局公布的数据，折算为标准煤。”</w:t>
      </w:r>
    </w:p>
    <w:p w14:paraId="5F6B315D">
      <w:pPr>
        <w:widowControl/>
        <w:jc w:val="left"/>
        <w:rPr>
          <w:rFonts w:hint="eastAsia" w:ascii="等线" w:hAnsi="等线" w:eastAsia="等线" w:cs="等线"/>
          <w:sz w:val="24"/>
        </w:rPr>
      </w:pPr>
      <w:r>
        <w:rPr>
          <w:rFonts w:hint="eastAsia" w:ascii="等线" w:hAnsi="等线" w:eastAsia="等线" w:cs="等线"/>
          <w:color w:val="000000"/>
          <w:kern w:val="0"/>
          <w:sz w:val="24"/>
          <w:lang w:val="en-US" w:eastAsia="zh-CN" w:bidi="ar"/>
        </w:rPr>
        <w:t>7</w:t>
      </w:r>
      <w:r>
        <w:rPr>
          <w:rFonts w:hint="eastAsia" w:ascii="等线" w:hAnsi="等线" w:eastAsia="等线" w:cs="等线"/>
          <w:color w:val="000000"/>
          <w:kern w:val="0"/>
          <w:sz w:val="24"/>
          <w:lang w:bidi="ar"/>
        </w:rPr>
        <w:t xml:space="preserve">.2各种能源折标准煤系数 </w:t>
      </w:r>
    </w:p>
    <w:p w14:paraId="2E519F64">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能源名称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color w:val="000000"/>
          <w:kern w:val="0"/>
          <w:sz w:val="24"/>
          <w:lang w:bidi="ar"/>
        </w:rPr>
        <w:t xml:space="preserve"> 折标准煤系数 </w:t>
      </w:r>
    </w:p>
    <w:p w14:paraId="0C5C9AAB">
      <w:pPr>
        <w:widowControl/>
        <w:adjustRightInd w:val="0"/>
        <w:rPr>
          <w:rFonts w:hint="eastAsia" w:ascii="等线" w:hAnsi="等线" w:eastAsia="等线" w:cs="等线"/>
          <w:sz w:val="24"/>
        </w:rPr>
      </w:pPr>
      <w:r>
        <w:rPr>
          <w:rFonts w:hint="eastAsia" w:ascii="等线" w:hAnsi="等线" w:eastAsia="等线" w:cs="等线"/>
          <w:color w:val="000000"/>
          <w:kern w:val="0"/>
          <w:sz w:val="24"/>
          <w:lang w:bidi="ar"/>
        </w:rPr>
        <w:t xml:space="preserve">1）原煤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color w:val="000000"/>
          <w:kern w:val="0"/>
          <w:sz w:val="24"/>
          <w:lang w:bidi="ar"/>
        </w:rPr>
        <w:t xml:space="preserve"> </w:t>
      </w:r>
      <w:r>
        <w:rPr>
          <w:rFonts w:hint="eastAsia" w:ascii="等线" w:hAnsi="等线" w:eastAsia="等线" w:cs="等线"/>
          <w:snapToGrid w:val="0"/>
          <w:color w:val="000000"/>
          <w:spacing w:val="-57"/>
          <w:kern w:val="0"/>
          <w:sz w:val="24"/>
          <w:lang w:bidi="ar"/>
        </w:rPr>
        <w:t>０．７１４３ｋｇｃｅ／ｋｇ</w:t>
      </w:r>
      <w:r>
        <w:rPr>
          <w:rFonts w:hint="eastAsia" w:ascii="等线" w:hAnsi="等线" w:eastAsia="等线" w:cs="等线"/>
          <w:color w:val="000000"/>
          <w:kern w:val="0"/>
          <w:sz w:val="24"/>
          <w:lang w:bidi="ar"/>
        </w:rPr>
        <w:t xml:space="preserve"> </w:t>
      </w:r>
    </w:p>
    <w:p w14:paraId="57A655B5">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2）燃料油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１．４２８６ｋｇｃｅ／ｋｇ</w:t>
      </w:r>
      <w:r>
        <w:rPr>
          <w:rFonts w:hint="eastAsia" w:ascii="等线" w:hAnsi="等线" w:eastAsia="等线" w:cs="等线"/>
          <w:color w:val="000000"/>
          <w:kern w:val="0"/>
          <w:sz w:val="24"/>
          <w:lang w:bidi="ar"/>
        </w:rPr>
        <w:t xml:space="preserve"> </w:t>
      </w:r>
    </w:p>
    <w:p w14:paraId="2332D473">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3）汽油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１．４７１４ｋｇｃｅ／ｋｇ</w:t>
      </w:r>
      <w:r>
        <w:rPr>
          <w:rFonts w:hint="eastAsia" w:ascii="等线" w:hAnsi="等线" w:eastAsia="等线" w:cs="等线"/>
          <w:color w:val="000000"/>
          <w:kern w:val="0"/>
          <w:sz w:val="24"/>
          <w:lang w:bidi="ar"/>
        </w:rPr>
        <w:t xml:space="preserve"> </w:t>
      </w:r>
    </w:p>
    <w:p w14:paraId="700D157E">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4）煤油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color w:val="000000"/>
          <w:kern w:val="0"/>
          <w:sz w:val="24"/>
          <w:lang w:bidi="ar"/>
        </w:rPr>
        <w:t xml:space="preserve"> </w:t>
      </w:r>
      <w:r>
        <w:rPr>
          <w:rFonts w:hint="eastAsia" w:ascii="等线" w:hAnsi="等线" w:eastAsia="等线" w:cs="等线"/>
          <w:snapToGrid w:val="0"/>
          <w:color w:val="000000"/>
          <w:spacing w:val="-57"/>
          <w:kern w:val="0"/>
          <w:sz w:val="24"/>
          <w:lang w:bidi="ar"/>
        </w:rPr>
        <w:t>１．４７１４ｋｇｃｅ／ｋｇ</w:t>
      </w:r>
      <w:r>
        <w:rPr>
          <w:rFonts w:hint="eastAsia" w:ascii="等线" w:hAnsi="等线" w:eastAsia="等线" w:cs="等线"/>
          <w:color w:val="000000"/>
          <w:kern w:val="0"/>
          <w:sz w:val="24"/>
          <w:lang w:bidi="ar"/>
        </w:rPr>
        <w:t xml:space="preserve"> </w:t>
      </w:r>
    </w:p>
    <w:p w14:paraId="40FE7B2F">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5）柴油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１．４５７１ｋｇｃｅ／ｋｇ</w:t>
      </w:r>
      <w:r>
        <w:rPr>
          <w:rFonts w:hint="eastAsia" w:ascii="等线" w:hAnsi="等线" w:eastAsia="等线" w:cs="等线"/>
          <w:color w:val="000000"/>
          <w:kern w:val="0"/>
          <w:sz w:val="24"/>
          <w:lang w:bidi="ar"/>
        </w:rPr>
        <w:t xml:space="preserve"> </w:t>
      </w:r>
    </w:p>
    <w:p w14:paraId="7DC89003">
      <w:pPr>
        <w:widowControl/>
        <w:jc w:val="left"/>
        <w:rPr>
          <w:rFonts w:hint="eastAsia" w:ascii="等线" w:hAnsi="等线" w:eastAsia="等线" w:cs="等线"/>
          <w:snapToGrid w:val="0"/>
          <w:color w:val="000000"/>
          <w:spacing w:val="-57"/>
          <w:kern w:val="0"/>
          <w:sz w:val="24"/>
          <w:lang w:bidi="ar"/>
        </w:rPr>
      </w:pPr>
      <w:r>
        <w:rPr>
          <w:rFonts w:hint="eastAsia" w:ascii="等线" w:hAnsi="等线" w:eastAsia="等线" w:cs="等线"/>
          <w:color w:val="000000"/>
          <w:kern w:val="0"/>
          <w:sz w:val="24"/>
          <w:lang w:bidi="ar"/>
        </w:rPr>
        <w:t xml:space="preserve">6）天然气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 xml:space="preserve">１．１０００ｋｇｃｅ／ｍ３～１．３３００ｋｇｃｅ／ｍ３ </w:t>
      </w:r>
    </w:p>
    <w:p w14:paraId="1249D068">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7）液化天然气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１．７５７２ｋｇｃｅ／ｋｇ</w:t>
      </w:r>
      <w:r>
        <w:rPr>
          <w:rFonts w:hint="eastAsia" w:ascii="等线" w:hAnsi="等线" w:eastAsia="等线" w:cs="等线"/>
          <w:color w:val="000000"/>
          <w:kern w:val="0"/>
          <w:sz w:val="24"/>
          <w:lang w:bidi="ar"/>
        </w:rPr>
        <w:t xml:space="preserve"> </w:t>
      </w:r>
    </w:p>
    <w:p w14:paraId="34CCEF70">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8）液化石油气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１．７１４３ｋｇｃｅ／ｋｇ</w:t>
      </w:r>
      <w:r>
        <w:rPr>
          <w:rFonts w:hint="eastAsia" w:ascii="等线" w:hAnsi="等线" w:eastAsia="等线" w:cs="等线"/>
          <w:color w:val="000000"/>
          <w:kern w:val="0"/>
          <w:sz w:val="24"/>
          <w:lang w:bidi="ar"/>
        </w:rPr>
        <w:t xml:space="preserve"> </w:t>
      </w:r>
    </w:p>
    <w:p w14:paraId="350A645E">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9）甲醇（用作燃料）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０．６７９４ｋｇｃｅ／ｋｇ</w:t>
      </w:r>
      <w:r>
        <w:rPr>
          <w:rFonts w:hint="eastAsia" w:ascii="等线" w:hAnsi="等线" w:eastAsia="等线" w:cs="等线"/>
          <w:color w:val="000000"/>
          <w:kern w:val="0"/>
          <w:sz w:val="24"/>
          <w:lang w:bidi="ar"/>
        </w:rPr>
        <w:t xml:space="preserve"> </w:t>
      </w:r>
    </w:p>
    <w:p w14:paraId="6AB94B54">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10） 乙醇（用作燃料） </w:t>
      </w:r>
      <w:r>
        <w:rPr>
          <w:rFonts w:hint="eastAsia" w:ascii="等线" w:hAnsi="等线" w:eastAsia="等线" w:cs="等线"/>
          <w:snapToGrid w:val="0"/>
          <w:color w:val="000000"/>
          <w:spacing w:val="-57"/>
          <w:kern w:val="0"/>
          <w:sz w:val="24"/>
          <w:lang w:bidi="ar"/>
        </w:rPr>
        <w:t>０．９１４４ｋｇｃｅ／ｋｇ</w:t>
      </w:r>
      <w:r>
        <w:rPr>
          <w:rFonts w:hint="eastAsia" w:ascii="等线" w:hAnsi="等线" w:eastAsia="等线" w:cs="等线"/>
          <w:color w:val="000000"/>
          <w:kern w:val="0"/>
          <w:sz w:val="24"/>
          <w:lang w:bidi="ar"/>
        </w:rPr>
        <w:t xml:space="preserve"> </w:t>
      </w:r>
    </w:p>
    <w:p w14:paraId="618BC5E8">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11）氢气（用作燃料）  </w:t>
      </w:r>
      <w:r>
        <w:rPr>
          <w:rFonts w:hint="eastAsia" w:ascii="等线" w:hAnsi="等线" w:eastAsia="等线" w:cs="等线"/>
          <w:snapToGrid w:val="0"/>
          <w:color w:val="000000"/>
          <w:spacing w:val="-57"/>
          <w:kern w:val="0"/>
          <w:sz w:val="24"/>
          <w:lang w:bidi="ar"/>
        </w:rPr>
        <w:t>０．３３２９ｋｇｃｅ／ｍ３</w:t>
      </w:r>
      <w:r>
        <w:rPr>
          <w:rFonts w:hint="eastAsia" w:ascii="等线" w:hAnsi="等线" w:eastAsia="等线" w:cs="等线"/>
          <w:color w:val="000000"/>
          <w:kern w:val="0"/>
          <w:sz w:val="24"/>
          <w:lang w:bidi="ar"/>
        </w:rPr>
        <w:t xml:space="preserve"> </w:t>
      </w:r>
    </w:p>
    <w:p w14:paraId="4A3440CE">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12）电力（当量值）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color w:val="000000"/>
          <w:kern w:val="0"/>
          <w:sz w:val="24"/>
          <w:lang w:bidi="ar"/>
        </w:rPr>
        <w:t xml:space="preserve"> </w:t>
      </w:r>
      <w:r>
        <w:rPr>
          <w:rFonts w:hint="eastAsia" w:ascii="等线" w:hAnsi="等线" w:eastAsia="等线" w:cs="等线"/>
          <w:snapToGrid w:val="0"/>
          <w:color w:val="000000"/>
          <w:spacing w:val="-57"/>
          <w:kern w:val="0"/>
          <w:sz w:val="24"/>
          <w:lang w:bidi="ar"/>
        </w:rPr>
        <w:t>０．１２２９ｋｇｃｅ／（ｋＷ·ｈ）</w:t>
      </w:r>
      <w:r>
        <w:rPr>
          <w:rFonts w:hint="eastAsia" w:ascii="等线" w:hAnsi="等线" w:eastAsia="等线" w:cs="等线"/>
          <w:color w:val="000000"/>
          <w:kern w:val="0"/>
          <w:sz w:val="24"/>
          <w:lang w:bidi="ar"/>
        </w:rPr>
        <w:t xml:space="preserve"> </w:t>
      </w:r>
    </w:p>
    <w:p w14:paraId="51A6EB69">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13）热力（当量值）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０．０３４１２ｋｇｃｅ／ＭＪ</w:t>
      </w:r>
      <w:r>
        <w:rPr>
          <w:rFonts w:hint="eastAsia" w:ascii="等线" w:hAnsi="等线" w:eastAsia="等线" w:cs="等线"/>
          <w:color w:val="000000"/>
          <w:kern w:val="0"/>
          <w:sz w:val="24"/>
          <w:lang w:bidi="ar"/>
        </w:rPr>
        <w:t xml:space="preserve"> </w:t>
      </w:r>
    </w:p>
    <w:p w14:paraId="0BA20D6A">
      <w:pPr>
        <w:widowControl/>
        <w:jc w:val="left"/>
        <w:rPr>
          <w:rFonts w:hint="eastAsia" w:ascii="等线" w:hAnsi="等线" w:eastAsia="等线" w:cs="等线"/>
          <w:color w:val="000000"/>
          <w:kern w:val="0"/>
          <w:sz w:val="24"/>
          <w:lang w:bidi="ar"/>
        </w:rPr>
      </w:pPr>
      <w:r>
        <w:rPr>
          <w:rFonts w:hint="eastAsia" w:ascii="等线" w:hAnsi="等线" w:eastAsia="等线" w:cs="等线"/>
          <w:color w:val="000000"/>
          <w:kern w:val="0"/>
          <w:sz w:val="24"/>
          <w:lang w:val="en-US" w:eastAsia="zh-CN" w:bidi="ar"/>
        </w:rPr>
        <w:t>7</w:t>
      </w:r>
      <w:r>
        <w:rPr>
          <w:rFonts w:hint="eastAsia" w:ascii="等线" w:hAnsi="等线" w:eastAsia="等线" w:cs="等线"/>
          <w:color w:val="000000"/>
          <w:kern w:val="0"/>
          <w:sz w:val="24"/>
          <w:lang w:bidi="ar"/>
        </w:rPr>
        <w:t>.3主要耗能工质折标准煤系数</w:t>
      </w:r>
    </w:p>
    <w:p w14:paraId="62E94F0F">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耗能工质名称          折标准煤系数 </w:t>
      </w:r>
    </w:p>
    <w:p w14:paraId="2B8ACB17">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1）新水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０．２５７１ｋｇｃｅ／ｔ</w:t>
      </w:r>
      <w:r>
        <w:rPr>
          <w:rFonts w:hint="eastAsia" w:ascii="等线" w:hAnsi="等线" w:eastAsia="等线" w:cs="等线"/>
          <w:color w:val="000000"/>
          <w:kern w:val="0"/>
          <w:sz w:val="24"/>
          <w:lang w:bidi="ar"/>
        </w:rPr>
        <w:t xml:space="preserve"> </w:t>
      </w:r>
    </w:p>
    <w:p w14:paraId="069E06A1">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2）软化水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color w:val="000000"/>
          <w:kern w:val="0"/>
          <w:sz w:val="24"/>
          <w:lang w:bidi="ar"/>
        </w:rPr>
        <w:t xml:space="preserve"> </w:t>
      </w:r>
      <w:r>
        <w:rPr>
          <w:rFonts w:hint="eastAsia" w:ascii="等线" w:hAnsi="等线" w:eastAsia="等线" w:cs="等线"/>
          <w:snapToGrid w:val="0"/>
          <w:color w:val="000000"/>
          <w:spacing w:val="-57"/>
          <w:kern w:val="0"/>
          <w:sz w:val="24"/>
          <w:lang w:bidi="ar"/>
        </w:rPr>
        <w:t xml:space="preserve">０．４８５７ｋｇｃｅ／ｔ </w:t>
      </w:r>
    </w:p>
    <w:p w14:paraId="7770F6B9">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3）除氧水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０．９７１４ｋｇｃｅ／ｔ</w:t>
      </w:r>
      <w:r>
        <w:rPr>
          <w:rFonts w:hint="eastAsia" w:ascii="等线" w:hAnsi="等线" w:eastAsia="等线" w:cs="等线"/>
          <w:color w:val="000000"/>
          <w:kern w:val="0"/>
          <w:sz w:val="24"/>
          <w:lang w:bidi="ar"/>
        </w:rPr>
        <w:t xml:space="preserve"> </w:t>
      </w:r>
    </w:p>
    <w:p w14:paraId="43B605CD">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4）压缩空气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０．０４００ｋｇｃｅ／ｍ３</w:t>
      </w:r>
      <w:r>
        <w:rPr>
          <w:rFonts w:hint="eastAsia" w:ascii="等线" w:hAnsi="等线" w:eastAsia="等线" w:cs="等线"/>
          <w:color w:val="000000"/>
          <w:kern w:val="0"/>
          <w:sz w:val="24"/>
          <w:lang w:bidi="ar"/>
        </w:rPr>
        <w:t xml:space="preserve"> </w:t>
      </w:r>
    </w:p>
    <w:p w14:paraId="39096735">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5）氧气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color w:val="000000"/>
          <w:kern w:val="0"/>
          <w:sz w:val="24"/>
          <w:lang w:bidi="ar"/>
        </w:rPr>
        <w:t xml:space="preserve"> </w:t>
      </w:r>
      <w:r>
        <w:rPr>
          <w:rFonts w:hint="eastAsia" w:ascii="等线" w:hAnsi="等线" w:eastAsia="等线" w:cs="等线"/>
          <w:snapToGrid w:val="0"/>
          <w:color w:val="000000"/>
          <w:spacing w:val="-57"/>
          <w:kern w:val="0"/>
          <w:sz w:val="24"/>
          <w:lang w:bidi="ar"/>
        </w:rPr>
        <w:t>０．４０００ｋｇｃｅ／ｍ３</w:t>
      </w:r>
      <w:r>
        <w:rPr>
          <w:rFonts w:hint="eastAsia" w:ascii="等线" w:hAnsi="等线" w:eastAsia="等线" w:cs="等线"/>
          <w:color w:val="000000"/>
          <w:kern w:val="0"/>
          <w:sz w:val="24"/>
          <w:lang w:bidi="ar"/>
        </w:rPr>
        <w:t xml:space="preserve"> </w:t>
      </w:r>
    </w:p>
    <w:p w14:paraId="38C93F03">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6）氮气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０．４０００ｋｇｃｅ／ｍ３</w:t>
      </w:r>
      <w:r>
        <w:rPr>
          <w:rFonts w:hint="eastAsia" w:ascii="等线" w:hAnsi="等线" w:eastAsia="等线" w:cs="等线"/>
          <w:color w:val="000000"/>
          <w:kern w:val="0"/>
          <w:sz w:val="24"/>
          <w:lang w:bidi="ar"/>
        </w:rPr>
        <w:t xml:space="preserve"> </w:t>
      </w:r>
    </w:p>
    <w:p w14:paraId="1B831901">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7）二氧化碳气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０．２１４３ｋｇｃｅ／ｍ３</w:t>
      </w:r>
      <w:r>
        <w:rPr>
          <w:rFonts w:hint="eastAsia" w:ascii="等线" w:hAnsi="等线" w:eastAsia="等线" w:cs="等线"/>
          <w:color w:val="000000"/>
          <w:kern w:val="0"/>
          <w:sz w:val="24"/>
          <w:lang w:bidi="ar"/>
        </w:rPr>
        <w:t xml:space="preserve"> </w:t>
      </w:r>
    </w:p>
    <w:p w14:paraId="0F62F6B6">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8）乙炔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snapToGrid w:val="0"/>
          <w:color w:val="000000"/>
          <w:spacing w:val="-57"/>
          <w:kern w:val="0"/>
          <w:sz w:val="24"/>
          <w:lang w:bidi="ar"/>
        </w:rPr>
        <w:t>８．３１４３ｋｇｃｅ／ｍ３</w:t>
      </w:r>
      <w:r>
        <w:rPr>
          <w:rFonts w:hint="eastAsia" w:ascii="等线" w:hAnsi="等线" w:eastAsia="等线" w:cs="等线"/>
          <w:color w:val="000000"/>
          <w:kern w:val="0"/>
          <w:sz w:val="24"/>
          <w:lang w:bidi="ar"/>
        </w:rPr>
        <w:t xml:space="preserve"> </w:t>
      </w:r>
    </w:p>
    <w:p w14:paraId="629F5232">
      <w:pPr>
        <w:widowControl/>
        <w:jc w:val="left"/>
        <w:rPr>
          <w:rFonts w:hint="eastAsia" w:ascii="等线" w:hAnsi="等线" w:eastAsia="等线" w:cs="等线"/>
          <w:sz w:val="24"/>
        </w:rPr>
      </w:pPr>
      <w:r>
        <w:rPr>
          <w:rFonts w:hint="eastAsia" w:ascii="等线" w:hAnsi="等线" w:eastAsia="等线" w:cs="等线"/>
          <w:color w:val="000000"/>
          <w:kern w:val="0"/>
          <w:sz w:val="24"/>
          <w:lang w:bidi="ar"/>
        </w:rPr>
        <w:t xml:space="preserve">9）电石          </w:t>
      </w:r>
      <w:r>
        <w:rPr>
          <w:rFonts w:hint="eastAsia" w:ascii="等线" w:hAnsi="等线" w:eastAsia="等线" w:cs="等线"/>
          <w:color w:val="000000"/>
          <w:kern w:val="0"/>
          <w:sz w:val="24"/>
          <w:lang w:val="en-US" w:eastAsia="zh-CN" w:bidi="ar"/>
        </w:rPr>
        <w:t xml:space="preserve">   </w:t>
      </w:r>
      <w:r>
        <w:rPr>
          <w:rFonts w:hint="eastAsia" w:ascii="等线" w:hAnsi="等线" w:eastAsia="等线" w:cs="等线"/>
          <w:color w:val="000000"/>
          <w:kern w:val="0"/>
          <w:sz w:val="24"/>
          <w:lang w:bidi="ar"/>
        </w:rPr>
        <w:t xml:space="preserve"> </w:t>
      </w:r>
      <w:r>
        <w:rPr>
          <w:rFonts w:hint="eastAsia" w:ascii="等线" w:hAnsi="等线" w:eastAsia="等线" w:cs="等线"/>
          <w:snapToGrid w:val="0"/>
          <w:color w:val="000000"/>
          <w:spacing w:val="-57"/>
          <w:kern w:val="0"/>
          <w:sz w:val="24"/>
          <w:lang w:bidi="ar"/>
        </w:rPr>
        <w:t>２．０７８６ｋｇｃｅ／ｋｇ</w:t>
      </w:r>
    </w:p>
    <w:p w14:paraId="15213D34">
      <w:pPr>
        <w:rPr>
          <w:rFonts w:hint="eastAsia" w:ascii="等线" w:hAnsi="等线" w:eastAsia="等线" w:cs="等线"/>
          <w:bCs/>
          <w:sz w:val="24"/>
        </w:rPr>
      </w:pPr>
      <w:r>
        <w:rPr>
          <w:rFonts w:hint="eastAsia" w:ascii="等线" w:hAnsi="等线" w:eastAsia="等线" w:cs="等线"/>
          <w:bCs/>
          <w:sz w:val="24"/>
        </w:rPr>
        <w:t xml:space="preserve">10）氩气         </w:t>
      </w:r>
      <w:r>
        <w:rPr>
          <w:rFonts w:hint="eastAsia" w:ascii="等线" w:hAnsi="等线" w:eastAsia="等线" w:cs="等线"/>
          <w:bCs/>
          <w:sz w:val="24"/>
          <w:lang w:val="en-US" w:eastAsia="zh-CN"/>
        </w:rPr>
        <w:t xml:space="preserve"> </w:t>
      </w:r>
      <w:r>
        <w:rPr>
          <w:rFonts w:hint="eastAsia" w:ascii="等线" w:hAnsi="等线" w:eastAsia="等线" w:cs="等线"/>
          <w:bCs/>
          <w:sz w:val="24"/>
        </w:rPr>
        <w:t xml:space="preserve"> </w:t>
      </w:r>
      <w:r>
        <w:rPr>
          <w:rFonts w:hint="eastAsia" w:ascii="等线" w:hAnsi="等线" w:eastAsia="等线" w:cs="等线"/>
          <w:bCs/>
          <w:sz w:val="24"/>
          <w:lang w:val="en-US" w:eastAsia="zh-CN"/>
        </w:rPr>
        <w:t xml:space="preserve">  </w:t>
      </w:r>
      <w:r>
        <w:rPr>
          <w:rFonts w:hint="eastAsia" w:ascii="等线" w:hAnsi="等线" w:eastAsia="等线" w:cs="等线"/>
          <w:spacing w:val="-1"/>
          <w:szCs w:val="21"/>
        </w:rPr>
        <w:t>0.111kgce/m³</w:t>
      </w:r>
    </w:p>
    <w:p w14:paraId="3735C317">
      <w:pPr>
        <w:spacing w:before="1" w:line="193" w:lineRule="auto"/>
        <w:rPr>
          <w:rFonts w:hint="eastAsia" w:ascii="等线" w:hAnsi="等线" w:eastAsia="等线" w:cs="等线"/>
          <w:b/>
          <w:sz w:val="24"/>
        </w:rPr>
      </w:pPr>
      <w:r>
        <w:rPr>
          <w:rFonts w:hint="eastAsia" w:ascii="等线" w:hAnsi="等线" w:eastAsia="等线" w:cs="等线"/>
          <w:b/>
          <w:sz w:val="24"/>
          <w:lang w:val="en-US" w:eastAsia="zh-CN"/>
        </w:rPr>
        <w:t>7.4</w:t>
      </w:r>
      <w:r>
        <w:rPr>
          <w:rFonts w:hint="eastAsia" w:ascii="等线" w:hAnsi="等线" w:eastAsia="等线" w:cs="等线"/>
          <w:b/>
          <w:sz w:val="24"/>
        </w:rPr>
        <w:t xml:space="preserve"> 综合能耗量计算</w:t>
      </w:r>
    </w:p>
    <w:p w14:paraId="248A22F9">
      <w:pPr>
        <w:widowControl/>
        <w:jc w:val="left"/>
        <w:rPr>
          <w:rFonts w:hint="eastAsia" w:ascii="等线" w:hAnsi="等线" w:eastAsia="等线" w:cs="等线"/>
          <w:sz w:val="24"/>
        </w:rPr>
      </w:pPr>
      <w:r>
        <w:rPr>
          <w:rFonts w:hint="eastAsia" w:ascii="等线" w:hAnsi="等线" w:eastAsia="等线" w:cs="等线"/>
          <w:spacing w:val="13"/>
          <w:sz w:val="24"/>
        </w:rPr>
        <w:t>综合能耗按公式(1)计算：</w:t>
      </w:r>
    </w:p>
    <w:p w14:paraId="626C6739">
      <w:pPr>
        <w:pStyle w:val="2"/>
        <w:tabs>
          <w:tab w:val="left" w:pos="5877"/>
        </w:tabs>
        <w:spacing w:before="82" w:line="186" w:lineRule="auto"/>
        <w:ind w:left="2"/>
        <w:rPr>
          <w:rFonts w:hint="eastAsia" w:ascii="等线" w:hAnsi="等线" w:eastAsia="等线" w:cs="等线"/>
          <w:spacing w:val="13"/>
          <w:sz w:val="24"/>
          <w:szCs w:val="24"/>
          <w:lang w:eastAsia="zh-CN"/>
        </w:rPr>
      </w:pPr>
      <w:r>
        <w:rPr>
          <w:rFonts w:hint="eastAsia" w:ascii="等线" w:hAnsi="等线" w:eastAsia="等线" w:cs="等线"/>
          <w:sz w:val="24"/>
          <w:szCs w:val="24"/>
        </w:rPr>
        <w:drawing>
          <wp:anchor distT="0" distB="0" distL="114300" distR="114300" simplePos="0" relativeHeight="251659264" behindDoc="0" locked="0" layoutInCell="1" allowOverlap="1">
            <wp:simplePos x="0" y="0"/>
            <wp:positionH relativeFrom="column">
              <wp:posOffset>1020445</wp:posOffset>
            </wp:positionH>
            <wp:positionV relativeFrom="paragraph">
              <wp:posOffset>139065</wp:posOffset>
            </wp:positionV>
            <wp:extent cx="2190750" cy="520700"/>
            <wp:effectExtent l="0" t="0" r="0" b="1270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2190750" cy="520700"/>
                    </a:xfrm>
                    <a:prstGeom prst="rect">
                      <a:avLst/>
                    </a:prstGeom>
                    <a:noFill/>
                    <a:ln>
                      <a:noFill/>
                    </a:ln>
                  </pic:spPr>
                </pic:pic>
              </a:graphicData>
            </a:graphic>
          </wp:anchor>
        </w:drawing>
      </w:r>
      <w:r>
        <w:rPr>
          <w:rFonts w:hint="eastAsia" w:ascii="等线" w:hAnsi="等线" w:eastAsia="等线" w:cs="等线"/>
          <w:spacing w:val="13"/>
          <w:sz w:val="24"/>
          <w:szCs w:val="24"/>
          <w:lang w:eastAsia="zh-CN"/>
        </w:rPr>
        <w:tab/>
      </w:r>
      <w:r>
        <w:rPr>
          <w:rFonts w:hint="eastAsia" w:ascii="等线" w:hAnsi="等线" w:eastAsia="等线" w:cs="等线"/>
          <w:spacing w:val="13"/>
          <w:sz w:val="24"/>
          <w:szCs w:val="24"/>
          <w:lang w:eastAsia="zh-CN"/>
        </w:rPr>
        <w:t>.....</w:t>
      </w:r>
    </w:p>
    <w:p w14:paraId="73C0DB75">
      <w:pPr>
        <w:pStyle w:val="2"/>
        <w:spacing w:before="49" w:line="406" w:lineRule="exact"/>
        <w:jc w:val="right"/>
        <w:rPr>
          <w:rFonts w:hint="eastAsia" w:ascii="等线" w:hAnsi="等线" w:eastAsia="等线" w:cs="等线"/>
          <w:sz w:val="24"/>
          <w:szCs w:val="24"/>
          <w:lang w:eastAsia="zh-CN"/>
        </w:rPr>
      </w:pPr>
      <w:r>
        <w:rPr>
          <w:rFonts w:hint="eastAsia" w:ascii="等线" w:hAnsi="等线" w:eastAsia="等线" w:cs="等线"/>
          <w:spacing w:val="3"/>
          <w:position w:val="1"/>
          <w:sz w:val="24"/>
          <w:szCs w:val="24"/>
          <w:lang w:eastAsia="zh-CN"/>
        </w:rPr>
        <w:t xml:space="preserve">        </w:t>
      </w:r>
    </w:p>
    <w:p w14:paraId="48B00AF8">
      <w:pPr>
        <w:spacing w:before="1" w:line="192" w:lineRule="auto"/>
        <w:ind w:left="423"/>
        <w:rPr>
          <w:rFonts w:hint="eastAsia" w:ascii="等线" w:hAnsi="等线" w:eastAsia="等线" w:cs="等线"/>
          <w:spacing w:val="13"/>
          <w:sz w:val="24"/>
        </w:rPr>
      </w:pPr>
      <w:r>
        <w:rPr>
          <w:rFonts w:hint="eastAsia" w:ascii="等线" w:hAnsi="等线" w:eastAsia="等线" w:cs="等线"/>
          <w:spacing w:val="13"/>
          <w:sz w:val="24"/>
        </w:rPr>
        <w:t>式中：</w:t>
      </w:r>
    </w:p>
    <w:p w14:paraId="24A1A27D">
      <w:pPr>
        <w:numPr>
          <w:ilvl w:val="0"/>
          <w:numId w:val="0"/>
        </w:numPr>
        <w:spacing w:before="1" w:line="192" w:lineRule="auto"/>
        <w:ind w:left="423"/>
        <w:rPr>
          <w:rFonts w:hint="eastAsia" w:ascii="等线" w:hAnsi="等线" w:eastAsia="等线" w:cs="等线"/>
          <w:spacing w:val="13"/>
          <w:sz w:val="24"/>
        </w:rPr>
      </w:pPr>
      <w:r>
        <w:rPr>
          <w:rFonts w:hint="eastAsia" w:ascii="等线" w:hAnsi="等线" w:eastAsia="等线" w:cs="等线"/>
          <w:spacing w:val="13"/>
          <w:sz w:val="24"/>
        </w:rPr>
        <w:t>-综合能耗（tce）</w:t>
      </w:r>
    </w:p>
    <w:p w14:paraId="67E35971">
      <w:pPr>
        <w:spacing w:before="1" w:line="192" w:lineRule="auto"/>
        <w:ind w:firstLine="266" w:firstLineChars="100"/>
        <w:rPr>
          <w:rFonts w:hint="eastAsia" w:ascii="等线" w:hAnsi="等线" w:eastAsia="等线" w:cs="等线"/>
          <w:spacing w:val="13"/>
          <w:sz w:val="24"/>
        </w:rPr>
      </w:pPr>
      <w:r>
        <w:rPr>
          <w:rFonts w:hint="eastAsia" w:ascii="等线" w:hAnsi="等线" w:eastAsia="等线" w:cs="等线"/>
          <w:spacing w:val="13"/>
          <w:sz w:val="24"/>
        </w:rPr>
        <w:t>n--消耗的能源种类数</w:t>
      </w:r>
    </w:p>
    <w:p w14:paraId="17EB418F">
      <w:pPr>
        <w:spacing w:before="1" w:line="192" w:lineRule="auto"/>
        <w:ind w:firstLine="266" w:firstLineChars="100"/>
        <w:rPr>
          <w:rFonts w:hint="eastAsia" w:ascii="等线" w:hAnsi="等线" w:eastAsia="等线" w:cs="等线"/>
          <w:sz w:val="24"/>
        </w:rPr>
      </w:pPr>
      <w:r>
        <w:rPr>
          <w:rFonts w:hint="eastAsia" w:ascii="等线" w:hAnsi="等线" w:eastAsia="等线" w:cs="等线"/>
          <w:spacing w:val="13"/>
          <w:sz w:val="24"/>
        </w:rPr>
        <w:t>Ei--实际消耗的第i种能源量</w:t>
      </w:r>
      <w:r>
        <w:rPr>
          <w:rFonts w:hint="eastAsia" w:ascii="等线" w:hAnsi="等线" w:eastAsia="等线" w:cs="等线"/>
          <w:sz w:val="24"/>
        </w:rPr>
        <w:t>（含耗能工质的能源量）</w:t>
      </w:r>
    </w:p>
    <w:p w14:paraId="373EC7F1">
      <w:pPr>
        <w:spacing w:before="1" w:line="192" w:lineRule="auto"/>
        <w:ind w:firstLine="240" w:firstLineChars="100"/>
        <w:rPr>
          <w:rFonts w:hint="eastAsia" w:ascii="等线" w:hAnsi="等线" w:eastAsia="等线" w:cs="等线"/>
          <w:sz w:val="24"/>
        </w:rPr>
      </w:pPr>
      <w:r>
        <w:rPr>
          <w:rFonts w:hint="eastAsia" w:ascii="等线" w:hAnsi="等线" w:eastAsia="等线" w:cs="等线"/>
          <w:sz w:val="24"/>
        </w:rPr>
        <w:t>Ki--第i</w:t>
      </w:r>
      <w:r>
        <w:rPr>
          <w:rFonts w:hint="eastAsia" w:ascii="等线" w:hAnsi="等线" w:eastAsia="等线" w:cs="等线"/>
          <w:spacing w:val="13"/>
          <w:sz w:val="24"/>
        </w:rPr>
        <w:t>种能源的折标准煤系数</w:t>
      </w:r>
    </w:p>
    <w:p w14:paraId="7E893CD7">
      <w:pPr>
        <w:pStyle w:val="2"/>
        <w:spacing w:before="53" w:line="312" w:lineRule="exact"/>
        <w:ind w:firstLine="292" w:firstLineChars="100"/>
        <w:rPr>
          <w:rFonts w:hint="eastAsia" w:ascii="等线" w:hAnsi="等线" w:eastAsia="等线" w:cs="等线"/>
          <w:sz w:val="24"/>
          <w:szCs w:val="24"/>
          <w:lang w:eastAsia="zh-CN"/>
        </w:rPr>
      </w:pPr>
      <w:r>
        <w:rPr>
          <w:rFonts w:hint="eastAsia" w:ascii="等线" w:hAnsi="等线" w:eastAsia="等线" w:cs="等线"/>
          <w:spacing w:val="26"/>
          <w:sz w:val="24"/>
          <w:szCs w:val="24"/>
          <w:lang w:eastAsia="zh-CN"/>
        </w:rPr>
        <w:t>综合能耗主要用于考察用能单位的能源消耗总量。</w:t>
      </w:r>
    </w:p>
    <w:p w14:paraId="71F01191">
      <w:pPr>
        <w:rPr>
          <w:rFonts w:hint="eastAsia" w:ascii="等线" w:hAnsi="等线" w:eastAsia="等线" w:cs="等线"/>
          <w:bCs/>
          <w:sz w:val="24"/>
        </w:rPr>
      </w:pPr>
    </w:p>
    <w:p w14:paraId="21DEE57C">
      <w:pPr>
        <w:rPr>
          <w:rFonts w:hint="eastAsia" w:ascii="等线" w:hAnsi="等线" w:eastAsia="等线" w:cs="等线"/>
          <w:b/>
          <w:sz w:val="24"/>
        </w:rPr>
      </w:pPr>
      <w:r>
        <w:rPr>
          <w:rFonts w:hint="eastAsia" w:ascii="等线" w:hAnsi="等线" w:eastAsia="等线" w:cs="等线"/>
          <w:b/>
          <w:sz w:val="24"/>
          <w:lang w:val="en-US" w:eastAsia="zh-CN"/>
        </w:rPr>
        <w:t>7.5</w:t>
      </w:r>
      <w:r>
        <w:rPr>
          <w:rFonts w:hint="eastAsia" w:ascii="等线" w:hAnsi="等线" w:eastAsia="等线" w:cs="等线"/>
          <w:b/>
          <w:sz w:val="24"/>
        </w:rPr>
        <w:t xml:space="preserve"> 单位产值综合能耗计算方法</w:t>
      </w:r>
    </w:p>
    <w:p w14:paraId="7F16789F">
      <w:pPr>
        <w:widowControl/>
        <w:ind w:firstLine="266" w:firstLineChars="100"/>
        <w:jc w:val="left"/>
        <w:rPr>
          <w:rFonts w:hint="eastAsia" w:ascii="等线" w:hAnsi="等线" w:eastAsia="等线" w:cs="等线"/>
          <w:sz w:val="24"/>
        </w:rPr>
      </w:pPr>
      <w:r>
        <w:rPr>
          <w:rFonts w:hint="eastAsia" w:ascii="等线" w:hAnsi="等线" w:eastAsia="等线" w:cs="等线"/>
          <w:spacing w:val="13"/>
          <w:sz w:val="24"/>
        </w:rPr>
        <w:t>单位产值能耗按公式(2)计算：</w:t>
      </w:r>
    </w:p>
    <w:p w14:paraId="1C1E5CE8">
      <w:pPr>
        <w:rPr>
          <w:rFonts w:hint="eastAsia" w:ascii="等线" w:hAnsi="等线" w:eastAsia="等线" w:cs="等线"/>
          <w:b/>
          <w:sz w:val="24"/>
        </w:rPr>
      </w:pPr>
    </w:p>
    <w:p w14:paraId="53DEEE8C">
      <w:pPr>
        <w:widowControl/>
        <w:jc w:val="left"/>
        <w:rPr>
          <w:rFonts w:hint="eastAsia" w:ascii="等线" w:hAnsi="等线" w:eastAsia="等线" w:cs="等线"/>
          <w:i/>
          <w:iCs/>
          <w:sz w:val="36"/>
          <w:szCs w:val="36"/>
        </w:rPr>
      </w:pPr>
      <m:oMathPara>
        <m:oMath>
          <m:r>
            <m:rPr>
              <m:sty m:val="p"/>
              <m:scr m:val="script"/>
            </m:rPr>
            <w:rPr>
              <w:rFonts w:hint="eastAsia" w:ascii="Cambria Math" w:hAnsi="Cambria Math" w:eastAsia="等线" w:cs="等线"/>
              <w:sz w:val="36"/>
              <w:szCs w:val="36"/>
            </w:rPr>
            <m:t>℮ℊ</m:t>
          </m:r>
          <m:r>
            <m:rPr>
              <m:sty m:val="p"/>
            </m:rPr>
            <w:rPr>
              <w:rFonts w:hint="eastAsia" w:ascii="Cambria Math" w:hAnsi="Cambria Math" w:eastAsia="等线" w:cs="等线"/>
              <w:sz w:val="36"/>
              <w:szCs w:val="36"/>
            </w:rPr>
            <m:t>=</m:t>
          </m:r>
          <m:f>
            <m:fPr>
              <m:ctrlPr>
                <w:rPr>
                  <w:rFonts w:hint="eastAsia" w:ascii="Cambria Math" w:hAnsi="Cambria Math" w:eastAsia="等线" w:cs="等线"/>
                  <w:i/>
                  <w:iCs/>
                  <w:sz w:val="36"/>
                  <w:szCs w:val="36"/>
                </w:rPr>
              </m:ctrlPr>
            </m:fPr>
            <m:num>
              <m:r>
                <m:rPr/>
                <w:rPr>
                  <w:rFonts w:hint="default" w:ascii="Cambria Math" w:hAnsi="Cambria Math" w:eastAsia="等线" w:cs="等线"/>
                  <w:sz w:val="36"/>
                  <w:szCs w:val="36"/>
                </w:rPr>
                <m:t>Ε</m:t>
              </m:r>
              <m:ctrlPr>
                <w:rPr>
                  <w:rFonts w:hint="eastAsia" w:ascii="Cambria Math" w:hAnsi="Cambria Math" w:eastAsia="等线" w:cs="等线"/>
                  <w:i/>
                  <w:iCs/>
                  <w:sz w:val="36"/>
                  <w:szCs w:val="36"/>
                </w:rPr>
              </m:ctrlPr>
            </m:num>
            <m:den>
              <m:r>
                <m:rPr/>
                <w:rPr>
                  <w:rFonts w:hint="default" w:ascii="Cambria Math" w:hAnsi="Cambria Math" w:eastAsia="等线" w:cs="等线"/>
                  <w:sz w:val="36"/>
                  <w:szCs w:val="36"/>
                </w:rPr>
                <m:t>G</m:t>
              </m:r>
              <m:ctrlPr>
                <w:rPr>
                  <w:rFonts w:hint="eastAsia" w:ascii="Cambria Math" w:hAnsi="Cambria Math" w:eastAsia="等线" w:cs="等线"/>
                  <w:i/>
                  <w:iCs/>
                  <w:sz w:val="36"/>
                  <w:szCs w:val="36"/>
                </w:rPr>
              </m:ctrlPr>
            </m:den>
          </m:f>
        </m:oMath>
      </m:oMathPara>
    </w:p>
    <w:p w14:paraId="2A724887">
      <w:pPr>
        <w:widowControl/>
        <w:jc w:val="left"/>
        <w:rPr>
          <w:rFonts w:hint="eastAsia" w:ascii="等线" w:hAnsi="等线" w:eastAsia="等线" w:cs="等线"/>
          <w:sz w:val="24"/>
        </w:rPr>
      </w:pPr>
      <w:r>
        <w:rPr>
          <w:rFonts w:hint="eastAsia" w:ascii="等线" w:hAnsi="等线" w:eastAsia="等线" w:cs="等线"/>
          <w:i/>
          <w:iCs/>
          <w:spacing w:val="1"/>
          <w:position w:val="-4"/>
          <w:sz w:val="24"/>
        </w:rPr>
        <w:t xml:space="preserve">  </w:t>
      </w:r>
      <w:r>
        <w:rPr>
          <w:rFonts w:hint="eastAsia" w:ascii="等线" w:hAnsi="等线" w:eastAsia="等线" w:cs="等线"/>
          <w:color w:val="000000"/>
          <w:kern w:val="0"/>
          <w:sz w:val="24"/>
          <w:lang w:bidi="ar"/>
        </w:rPr>
        <w:t xml:space="preserve">式中： </w:t>
      </w:r>
    </w:p>
    <w:p w14:paraId="7D552A72">
      <w:pPr>
        <w:widowControl/>
        <w:ind w:firstLine="240" w:firstLineChars="100"/>
        <w:jc w:val="left"/>
        <w:rPr>
          <w:rFonts w:hint="eastAsia" w:ascii="等线" w:hAnsi="等线" w:eastAsia="等线" w:cs="等线"/>
          <w:color w:val="000000"/>
          <w:kern w:val="0"/>
          <w:sz w:val="24"/>
          <w:lang w:bidi="ar"/>
        </w:rPr>
      </w:pPr>
      <w:r>
        <w:rPr>
          <w:rFonts w:hint="eastAsia" w:ascii="等线" w:hAnsi="等线" w:eastAsia="等线" w:cs="等线"/>
          <w:color w:val="000000"/>
          <w:kern w:val="0"/>
          <w:sz w:val="24"/>
          <w:lang w:bidi="ar"/>
        </w:rPr>
        <w:t>eg--单位产值综合能耗；</w:t>
      </w:r>
    </w:p>
    <w:p w14:paraId="474A5B96">
      <w:pPr>
        <w:pStyle w:val="2"/>
        <w:spacing w:before="146" w:line="190" w:lineRule="auto"/>
        <w:ind w:left="423"/>
        <w:rPr>
          <w:rFonts w:hint="eastAsia" w:ascii="等线" w:hAnsi="等线" w:eastAsia="等线" w:cs="等线"/>
          <w:spacing w:val="25"/>
          <w:w w:val="101"/>
          <w:position w:val="-2"/>
          <w:sz w:val="24"/>
          <w:szCs w:val="24"/>
          <w:lang w:eastAsia="zh-CN"/>
        </w:rPr>
      </w:pPr>
      <w:r>
        <w:rPr>
          <w:rFonts w:hint="eastAsia" w:ascii="等线" w:hAnsi="等线" w:eastAsia="等线" w:cs="等线"/>
          <w:spacing w:val="25"/>
          <w:w w:val="101"/>
          <w:position w:val="-2"/>
          <w:sz w:val="24"/>
          <w:szCs w:val="24"/>
          <w:lang w:eastAsia="zh-CN"/>
        </w:rPr>
        <w:t xml:space="preserve">E--综合能耗（tce) </w:t>
      </w:r>
    </w:p>
    <w:p w14:paraId="0AA87338">
      <w:pPr>
        <w:pStyle w:val="2"/>
        <w:spacing w:before="146" w:line="190" w:lineRule="auto"/>
        <w:ind w:left="423"/>
        <w:rPr>
          <w:rFonts w:hint="eastAsia" w:ascii="等线" w:hAnsi="等线" w:eastAsia="等线" w:cs="等线"/>
          <w:spacing w:val="27"/>
          <w:sz w:val="24"/>
          <w:szCs w:val="24"/>
          <w:lang w:eastAsia="zh-CN"/>
        </w:rPr>
      </w:pPr>
      <w:r>
        <w:rPr>
          <w:rFonts w:hint="eastAsia" w:ascii="等线" w:hAnsi="等线" w:eastAsia="等线" w:cs="等线"/>
          <w:spacing w:val="27"/>
          <w:position w:val="-2"/>
          <w:sz w:val="24"/>
          <w:szCs w:val="24"/>
          <w:lang w:eastAsia="zh-CN"/>
        </w:rPr>
        <w:t>G</w:t>
      </w:r>
      <w:r>
        <w:rPr>
          <w:rFonts w:hint="eastAsia" w:ascii="等线" w:hAnsi="等线" w:eastAsia="等线" w:cs="等线"/>
          <w:spacing w:val="46"/>
          <w:w w:val="101"/>
          <w:position w:val="-2"/>
          <w:sz w:val="24"/>
          <w:szCs w:val="24"/>
          <w:lang w:eastAsia="zh-CN"/>
        </w:rPr>
        <w:t xml:space="preserve"> </w:t>
      </w:r>
      <w:r>
        <w:rPr>
          <w:rFonts w:hint="eastAsia" w:ascii="等线" w:hAnsi="等线" w:eastAsia="等线" w:cs="等线"/>
          <w:b/>
          <w:bCs/>
          <w:spacing w:val="27"/>
          <w:sz w:val="24"/>
          <w:szCs w:val="24"/>
          <w:lang w:eastAsia="zh-CN"/>
        </w:rPr>
        <w:t>—</w:t>
      </w:r>
      <w:r>
        <w:rPr>
          <w:rFonts w:hint="eastAsia" w:ascii="等线" w:hAnsi="等线" w:eastAsia="等线" w:cs="等线"/>
          <w:b/>
          <w:bCs/>
          <w:spacing w:val="-32"/>
          <w:sz w:val="24"/>
          <w:szCs w:val="24"/>
          <w:lang w:eastAsia="zh-CN"/>
        </w:rPr>
        <w:t xml:space="preserve"> </w:t>
      </w:r>
      <w:r>
        <w:rPr>
          <w:rFonts w:hint="eastAsia" w:ascii="等线" w:hAnsi="等线" w:eastAsia="等线" w:cs="等线"/>
          <w:spacing w:val="27"/>
          <w:sz w:val="24"/>
          <w:szCs w:val="24"/>
          <w:lang w:eastAsia="zh-CN"/>
        </w:rPr>
        <w:t>统计报告期内总产值（万元）。</w:t>
      </w:r>
    </w:p>
    <w:p w14:paraId="7B58EA21">
      <w:pPr>
        <w:pStyle w:val="2"/>
        <w:spacing w:before="146" w:line="190" w:lineRule="auto"/>
        <w:ind w:firstLine="0" w:firstLineChars="0"/>
        <w:rPr>
          <w:rFonts w:hint="eastAsia" w:ascii="等线" w:hAnsi="等线" w:eastAsia="等线" w:cs="等线"/>
          <w:sz w:val="24"/>
          <w:szCs w:val="24"/>
          <w:lang w:eastAsia="zh-CN"/>
        </w:rPr>
      </w:pPr>
      <w:r>
        <w:rPr>
          <w:rFonts w:hint="eastAsia" w:ascii="等线" w:hAnsi="等线" w:eastAsia="等线" w:cs="等线"/>
          <w:spacing w:val="27"/>
          <w:sz w:val="24"/>
          <w:szCs w:val="24"/>
          <w:lang w:eastAsia="zh-CN"/>
        </w:rPr>
        <w:t>单位产值综合能耗主要用于考察用能单位的能源效率或能源强度。</w:t>
      </w:r>
    </w:p>
    <w:p w14:paraId="2F52FF53">
      <w:pPr>
        <w:rPr>
          <w:rFonts w:hint="eastAsia" w:ascii="等线" w:hAnsi="等线" w:eastAsia="等线" w:cs="等线"/>
          <w:b/>
          <w:bCs/>
          <w:sz w:val="24"/>
        </w:rPr>
      </w:pPr>
      <w:r>
        <w:rPr>
          <w:rFonts w:hint="eastAsia" w:ascii="等线" w:hAnsi="等线" w:eastAsia="等线" w:cs="等线"/>
          <w:b/>
          <w:bCs/>
          <w:sz w:val="24"/>
          <w:lang w:val="en-US" w:eastAsia="zh-CN"/>
        </w:rPr>
        <w:t>8</w:t>
      </w:r>
      <w:r>
        <w:rPr>
          <w:rFonts w:hint="eastAsia" w:ascii="等线" w:hAnsi="等线" w:eastAsia="等线" w:cs="等线"/>
          <w:b/>
          <w:bCs/>
          <w:sz w:val="24"/>
        </w:rPr>
        <w:t xml:space="preserve"> 化工项目建设过程综合能耗计算结果评价</w:t>
      </w:r>
    </w:p>
    <w:p w14:paraId="1E19D431">
      <w:pPr>
        <w:rPr>
          <w:rFonts w:hint="eastAsia" w:ascii="等线" w:hAnsi="等线" w:eastAsia="等线" w:cs="等线"/>
          <w:bCs/>
          <w:sz w:val="24"/>
        </w:rPr>
      </w:pPr>
      <w:r>
        <w:rPr>
          <w:rFonts w:hint="eastAsia" w:ascii="等线" w:hAnsi="等线" w:eastAsia="等线" w:cs="等线"/>
          <w:sz w:val="24"/>
          <w:lang w:val="en-US" w:eastAsia="zh-CN"/>
        </w:rPr>
        <w:t>8</w:t>
      </w:r>
      <w:r>
        <w:rPr>
          <w:rFonts w:hint="eastAsia" w:ascii="等线" w:hAnsi="等线" w:eastAsia="等线" w:cs="等线"/>
          <w:sz w:val="24"/>
        </w:rPr>
        <w:t>.1 化工项目建设过程能耗评价标准的</w:t>
      </w:r>
      <w:r>
        <w:rPr>
          <w:rFonts w:hint="eastAsia" w:ascii="等线" w:hAnsi="等线" w:eastAsia="等线" w:cs="等线"/>
          <w:bCs/>
          <w:sz w:val="24"/>
        </w:rPr>
        <w:t>合规阈值（基期值）</w:t>
      </w:r>
    </w:p>
    <w:p w14:paraId="5FEE28C0">
      <w:pPr>
        <w:rPr>
          <w:rFonts w:hint="eastAsia" w:ascii="等线" w:hAnsi="等线" w:eastAsia="等线" w:cs="等线"/>
          <w:bCs/>
          <w:sz w:val="24"/>
        </w:rPr>
      </w:pPr>
      <w:bookmarkStart w:id="0" w:name="_Hlk184889120"/>
      <w:r>
        <w:rPr>
          <w:rFonts w:hint="eastAsia" w:ascii="等线" w:hAnsi="等线" w:eastAsia="等线" w:cs="等线"/>
          <w:bCs/>
          <w:sz w:val="24"/>
        </w:rPr>
        <w:t>1）施工总承包项目单位产值综合能耗合规阈值</w:t>
      </w:r>
    </w:p>
    <w:p w14:paraId="4E9E3C7E">
      <w:pPr>
        <w:ind w:firstLine="720" w:firstLineChars="300"/>
        <w:rPr>
          <w:rFonts w:hint="eastAsia" w:ascii="等线" w:hAnsi="等线" w:eastAsia="等线" w:cs="等线"/>
          <w:bCs/>
          <w:sz w:val="24"/>
        </w:rPr>
      </w:pPr>
      <w:r>
        <w:rPr>
          <w:rFonts w:hint="eastAsia" w:ascii="等线" w:hAnsi="等线" w:eastAsia="等线" w:cs="等线"/>
          <w:bCs/>
          <w:sz w:val="24"/>
        </w:rPr>
        <w:t>≤0.012吨标煤/万元产值</w:t>
      </w:r>
      <w:bookmarkEnd w:id="0"/>
      <w:r>
        <w:rPr>
          <w:rFonts w:hint="eastAsia" w:ascii="等线" w:hAnsi="等线" w:eastAsia="等线" w:cs="等线"/>
          <w:bCs/>
          <w:sz w:val="24"/>
        </w:rPr>
        <w:t xml:space="preserve">   </w:t>
      </w:r>
    </w:p>
    <w:p w14:paraId="27839972">
      <w:pPr>
        <w:rPr>
          <w:rFonts w:hint="eastAsia" w:ascii="等线" w:hAnsi="等线" w:eastAsia="等线" w:cs="等线"/>
          <w:bCs/>
          <w:sz w:val="24"/>
        </w:rPr>
      </w:pPr>
      <w:r>
        <w:rPr>
          <w:rFonts w:hint="eastAsia" w:ascii="等线" w:hAnsi="等线" w:eastAsia="等线" w:cs="等线"/>
          <w:bCs/>
          <w:sz w:val="24"/>
        </w:rPr>
        <w:t>2）EPC总承包项目单位产值综合能耗合规阈值</w:t>
      </w:r>
    </w:p>
    <w:p w14:paraId="7EA284ED">
      <w:pPr>
        <w:ind w:firstLine="720" w:firstLineChars="300"/>
        <w:rPr>
          <w:rFonts w:hint="eastAsia" w:ascii="等线" w:hAnsi="等线" w:eastAsia="等线" w:cs="等线"/>
          <w:bCs/>
          <w:sz w:val="24"/>
        </w:rPr>
      </w:pPr>
      <w:r>
        <w:rPr>
          <w:rFonts w:hint="eastAsia" w:ascii="等线" w:hAnsi="等线" w:eastAsia="等线" w:cs="等线"/>
          <w:bCs/>
          <w:sz w:val="24"/>
        </w:rPr>
        <w:t>≤0.006吨标煤/万元产值</w:t>
      </w:r>
    </w:p>
    <w:p w14:paraId="3BD2621F">
      <w:pPr>
        <w:rPr>
          <w:rFonts w:hint="eastAsia" w:ascii="等线" w:hAnsi="等线" w:eastAsia="等线" w:cs="等线"/>
          <w:bCs/>
          <w:sz w:val="24"/>
        </w:rPr>
      </w:pPr>
      <w:r>
        <w:rPr>
          <w:rFonts w:hint="eastAsia" w:ascii="等线" w:hAnsi="等线" w:eastAsia="等线" w:cs="等线"/>
          <w:bCs/>
          <w:sz w:val="24"/>
          <w:lang w:val="en-US" w:eastAsia="zh-CN"/>
        </w:rPr>
        <w:t>8</w:t>
      </w:r>
      <w:r>
        <w:rPr>
          <w:rFonts w:hint="eastAsia" w:ascii="等线" w:hAnsi="等线" w:eastAsia="等线" w:cs="等线"/>
          <w:bCs/>
          <w:sz w:val="24"/>
        </w:rPr>
        <w:t>.2 评价标准与对标要求，以用能项目的单位产值能耗与化工建设能耗合规阈值进行对比评价，评价结果分为引领值、先进值、目标值和改进值。</w:t>
      </w:r>
    </w:p>
    <w:p w14:paraId="110B1A01">
      <w:pPr>
        <w:rPr>
          <w:rFonts w:hint="eastAsia" w:ascii="等线" w:hAnsi="等线" w:eastAsia="等线" w:cs="等线"/>
          <w:bCs/>
          <w:sz w:val="24"/>
        </w:rPr>
      </w:pPr>
      <w:r>
        <w:rPr>
          <w:rFonts w:hint="eastAsia" w:ascii="等线" w:hAnsi="等线" w:eastAsia="等线" w:cs="等线"/>
          <w:bCs/>
          <w:sz w:val="24"/>
        </w:rPr>
        <w:t>1）引领值≤合规阈值（基期值）20%</w:t>
      </w:r>
    </w:p>
    <w:p w14:paraId="71F14A90">
      <w:pPr>
        <w:rPr>
          <w:rFonts w:hint="eastAsia" w:ascii="等线" w:hAnsi="等线" w:eastAsia="等线" w:cs="等线"/>
          <w:bCs/>
          <w:sz w:val="24"/>
        </w:rPr>
      </w:pPr>
      <w:r>
        <w:rPr>
          <w:rFonts w:hint="eastAsia" w:ascii="等线" w:hAnsi="等线" w:eastAsia="等线" w:cs="等线"/>
          <w:bCs/>
          <w:sz w:val="24"/>
        </w:rPr>
        <w:t>2）先进值≤合规阈值（基期值）10%</w:t>
      </w:r>
    </w:p>
    <w:p w14:paraId="50C66AFA">
      <w:pPr>
        <w:rPr>
          <w:rFonts w:hint="eastAsia" w:ascii="等线" w:hAnsi="等线" w:eastAsia="等线" w:cs="等线"/>
          <w:bCs/>
          <w:sz w:val="24"/>
        </w:rPr>
      </w:pPr>
      <w:r>
        <w:rPr>
          <w:rFonts w:hint="eastAsia" w:ascii="等线" w:hAnsi="等线" w:eastAsia="等线" w:cs="等线"/>
          <w:bCs/>
          <w:sz w:val="24"/>
        </w:rPr>
        <w:t>3）目标值=合规阈值（基期值）</w:t>
      </w:r>
    </w:p>
    <w:p w14:paraId="6702CB9D">
      <w:pPr>
        <w:rPr>
          <w:rFonts w:hint="eastAsia" w:ascii="等线" w:hAnsi="等线" w:eastAsia="等线" w:cs="等线"/>
          <w:sz w:val="24"/>
        </w:rPr>
      </w:pPr>
      <w:r>
        <w:rPr>
          <w:rFonts w:hint="eastAsia" w:ascii="等线" w:hAnsi="等线" w:eastAsia="等线" w:cs="等线"/>
          <w:sz w:val="24"/>
        </w:rPr>
        <w:t>4）改进值&gt;</w:t>
      </w:r>
      <w:r>
        <w:rPr>
          <w:rFonts w:hint="eastAsia" w:ascii="等线" w:hAnsi="等线" w:eastAsia="等线" w:cs="等线"/>
          <w:bCs/>
          <w:sz w:val="24"/>
        </w:rPr>
        <w:t>合规阈值</w:t>
      </w:r>
      <w:r>
        <w:rPr>
          <w:rFonts w:hint="eastAsia" w:ascii="等线" w:hAnsi="等线" w:eastAsia="等线" w:cs="等线"/>
          <w:sz w:val="24"/>
        </w:rPr>
        <w:t>（基期值）10%</w:t>
      </w:r>
    </w:p>
    <w:p w14:paraId="714A3B38">
      <w:pPr>
        <w:rPr>
          <w:rFonts w:hint="eastAsia" w:ascii="等线" w:hAnsi="等线" w:eastAsia="等线" w:cs="等线"/>
          <w:sz w:val="24"/>
        </w:rPr>
      </w:pPr>
    </w:p>
    <w:p w14:paraId="47CED6D8">
      <w:pPr>
        <w:rPr>
          <w:rFonts w:hint="eastAsia" w:ascii="等线" w:hAnsi="等线" w:eastAsia="等线" w:cs="等线"/>
          <w:b/>
          <w:sz w:val="24"/>
        </w:rPr>
      </w:pPr>
      <w:r>
        <w:rPr>
          <w:rFonts w:hint="eastAsia" w:ascii="等线" w:hAnsi="等线" w:eastAsia="等线" w:cs="等线"/>
          <w:b/>
          <w:sz w:val="24"/>
          <w:lang w:val="en-US" w:eastAsia="zh-CN"/>
        </w:rPr>
        <w:t>9</w:t>
      </w:r>
      <w:r>
        <w:rPr>
          <w:rFonts w:hint="eastAsia" w:ascii="等线" w:hAnsi="等线" w:eastAsia="等线" w:cs="等线"/>
          <w:b/>
          <w:sz w:val="24"/>
        </w:rPr>
        <w:t xml:space="preserve"> 化工项目建设过程碳排放计算方法</w:t>
      </w:r>
    </w:p>
    <w:p w14:paraId="6514EDEA">
      <w:pPr>
        <w:rPr>
          <w:rFonts w:hint="eastAsia" w:ascii="等线" w:hAnsi="等线" w:eastAsia="等线" w:cs="等线"/>
          <w:b/>
          <w:sz w:val="24"/>
        </w:rPr>
      </w:pPr>
      <w:r>
        <w:rPr>
          <w:rFonts w:hint="eastAsia" w:ascii="等线" w:hAnsi="等线" w:eastAsia="等线" w:cs="等线"/>
          <w:bCs/>
          <w:sz w:val="24"/>
          <w:lang w:val="en-US" w:eastAsia="zh-CN"/>
        </w:rPr>
        <w:t>9</w:t>
      </w:r>
      <w:r>
        <w:rPr>
          <w:rFonts w:hint="eastAsia" w:ascii="等线" w:hAnsi="等线" w:eastAsia="等线" w:cs="等线"/>
          <w:bCs/>
          <w:sz w:val="24"/>
        </w:rPr>
        <w:t>.1   综合能耗与碳排放折算系数：采用《省级温室气体清单编制指南（2025版）》（环办气候【2026】1号）规定。1吨标准煤对应2.63吨CO2排放系数。</w:t>
      </w:r>
    </w:p>
    <w:p w14:paraId="6EF814DA">
      <w:pPr>
        <w:rPr>
          <w:rFonts w:hint="eastAsia" w:ascii="等线" w:hAnsi="等线" w:eastAsia="等线" w:cs="等线"/>
          <w:bCs/>
          <w:sz w:val="24"/>
        </w:rPr>
      </w:pPr>
      <w:r>
        <w:rPr>
          <w:rFonts w:hint="eastAsia" w:ascii="等线" w:hAnsi="等线" w:eastAsia="等线" w:cs="等线"/>
          <w:bCs/>
          <w:sz w:val="24"/>
          <w:lang w:val="en-US" w:eastAsia="zh-CN"/>
        </w:rPr>
        <w:t>9</w:t>
      </w:r>
      <w:r>
        <w:rPr>
          <w:rFonts w:hint="eastAsia" w:ascii="等线" w:hAnsi="等线" w:eastAsia="等线" w:cs="等线"/>
          <w:bCs/>
          <w:sz w:val="24"/>
        </w:rPr>
        <w:t>.2  综合能耗的碳排放计算</w:t>
      </w:r>
    </w:p>
    <w:p w14:paraId="3E44F026">
      <w:pPr>
        <w:ind w:firstLine="240" w:firstLineChars="100"/>
        <w:rPr>
          <w:rFonts w:hint="eastAsia" w:ascii="等线" w:hAnsi="等线" w:eastAsia="等线" w:cs="等线"/>
          <w:bCs/>
          <w:sz w:val="24"/>
        </w:rPr>
      </w:pPr>
      <w:r>
        <w:rPr>
          <w:rFonts w:hint="eastAsia" w:ascii="等线" w:hAnsi="等线" w:eastAsia="等线" w:cs="等线"/>
          <w:bCs/>
          <w:sz w:val="24"/>
        </w:rPr>
        <w:t>按照综合能耗1吨标准煤=排放2.63吨二氧化碳（CO2）计算。</w:t>
      </w:r>
    </w:p>
    <w:p w14:paraId="75BDAC81">
      <w:pPr>
        <w:rPr>
          <w:rFonts w:hint="eastAsia" w:ascii="等线" w:hAnsi="等线" w:eastAsia="等线" w:cs="等线"/>
          <w:bCs/>
          <w:sz w:val="24"/>
        </w:rPr>
      </w:pPr>
      <w:r>
        <w:rPr>
          <w:rFonts w:hint="eastAsia" w:ascii="等线" w:hAnsi="等线" w:eastAsia="等线" w:cs="等线"/>
          <w:bCs/>
          <w:sz w:val="24"/>
          <w:lang w:val="en-US" w:eastAsia="zh-CN"/>
        </w:rPr>
        <w:t>9.3</w:t>
      </w:r>
      <w:r>
        <w:rPr>
          <w:rFonts w:hint="eastAsia" w:ascii="等线" w:hAnsi="等线" w:eastAsia="等线" w:cs="等线"/>
          <w:bCs/>
          <w:sz w:val="24"/>
        </w:rPr>
        <w:t>计算边界总碳排放计算</w:t>
      </w:r>
    </w:p>
    <w:p w14:paraId="088FD4BE">
      <w:pPr>
        <w:ind w:firstLine="240" w:firstLineChars="100"/>
        <w:rPr>
          <w:rFonts w:hint="eastAsia" w:ascii="等线" w:hAnsi="等线" w:eastAsia="等线" w:cs="等线"/>
          <w:bCs/>
          <w:sz w:val="24"/>
        </w:rPr>
      </w:pPr>
      <w:r>
        <w:rPr>
          <w:rFonts w:hint="eastAsia" w:ascii="等线" w:hAnsi="等线" w:eastAsia="等线" w:cs="等线"/>
          <w:bCs/>
          <w:sz w:val="24"/>
        </w:rPr>
        <w:t>总碳排放量=</w:t>
      </w:r>
      <w:r>
        <w:rPr>
          <w:rFonts w:hint="eastAsia" w:ascii="等线" w:hAnsi="等线" w:eastAsia="等线" w:cs="等线"/>
          <w:spacing w:val="26"/>
          <w:sz w:val="24"/>
        </w:rPr>
        <w:t>综合能耗（吨标准煤）x2.63</w:t>
      </w:r>
    </w:p>
    <w:p w14:paraId="10E12484">
      <w:pPr>
        <w:rPr>
          <w:rFonts w:hint="eastAsia" w:ascii="等线" w:hAnsi="等线" w:eastAsia="等线" w:cs="等线"/>
          <w:b/>
          <w:sz w:val="24"/>
        </w:rPr>
      </w:pPr>
    </w:p>
    <w:p w14:paraId="284284DE">
      <w:pPr>
        <w:rPr>
          <w:rFonts w:hint="eastAsia" w:ascii="等线" w:hAnsi="等线" w:eastAsia="等线" w:cs="等线"/>
          <w:b/>
          <w:sz w:val="24"/>
        </w:rPr>
      </w:pPr>
      <w:r>
        <w:rPr>
          <w:rFonts w:hint="eastAsia" w:ascii="等线" w:hAnsi="等线" w:eastAsia="等线" w:cs="等线"/>
          <w:b/>
          <w:sz w:val="24"/>
        </w:rPr>
        <w:t>1</w:t>
      </w:r>
      <w:r>
        <w:rPr>
          <w:rFonts w:hint="eastAsia" w:ascii="等线" w:hAnsi="等线" w:eastAsia="等线" w:cs="等线"/>
          <w:b/>
          <w:sz w:val="24"/>
          <w:lang w:val="en-US" w:eastAsia="zh-CN"/>
        </w:rPr>
        <w:t>0</w:t>
      </w:r>
      <w:r>
        <w:rPr>
          <w:rFonts w:hint="eastAsia" w:ascii="等线" w:hAnsi="等线" w:eastAsia="等线" w:cs="等线"/>
          <w:b/>
          <w:sz w:val="24"/>
        </w:rPr>
        <w:t xml:space="preserve"> 综合能耗及二氧化碳排放计算方法延伸应用</w:t>
      </w:r>
    </w:p>
    <w:p w14:paraId="1AEFF2DF">
      <w:pPr>
        <w:rPr>
          <w:rFonts w:hint="eastAsia" w:ascii="等线" w:hAnsi="等线" w:eastAsia="等线" w:cs="等线"/>
          <w:bCs/>
          <w:sz w:val="24"/>
        </w:rPr>
      </w:pPr>
      <w:r>
        <w:rPr>
          <w:rFonts w:hint="eastAsia" w:ascii="等线" w:hAnsi="等线" w:eastAsia="等线" w:cs="等线"/>
          <w:bCs/>
          <w:sz w:val="24"/>
        </w:rPr>
        <w:t>1</w:t>
      </w:r>
      <w:r>
        <w:rPr>
          <w:rFonts w:hint="eastAsia" w:ascii="等线" w:hAnsi="等线" w:eastAsia="等线" w:cs="等线"/>
          <w:bCs/>
          <w:sz w:val="24"/>
          <w:lang w:val="en-US" w:eastAsia="zh-CN"/>
        </w:rPr>
        <w:t>0</w:t>
      </w:r>
      <w:r>
        <w:rPr>
          <w:rFonts w:hint="eastAsia" w:ascii="等线" w:hAnsi="等线" w:eastAsia="等线" w:cs="等线"/>
          <w:bCs/>
          <w:sz w:val="24"/>
        </w:rPr>
        <w:t>.1用能单位位于不同地理位置的两个或多个次级用能单位（项目），根据多个计算边界分别计算，统一汇总。</w:t>
      </w:r>
    </w:p>
    <w:p w14:paraId="02450DA9">
      <w:pPr>
        <w:rPr>
          <w:rFonts w:hint="eastAsia" w:ascii="等线" w:hAnsi="等线" w:eastAsia="等线" w:cs="等线"/>
          <w:bCs/>
          <w:sz w:val="24"/>
        </w:rPr>
      </w:pPr>
      <w:r>
        <w:rPr>
          <w:rFonts w:hint="eastAsia" w:ascii="等线" w:hAnsi="等线" w:eastAsia="等线" w:cs="等线"/>
          <w:bCs/>
          <w:sz w:val="24"/>
        </w:rPr>
        <w:t>1</w:t>
      </w:r>
      <w:r>
        <w:rPr>
          <w:rFonts w:hint="eastAsia" w:ascii="等线" w:hAnsi="等线" w:eastAsia="等线" w:cs="等线"/>
          <w:bCs/>
          <w:sz w:val="24"/>
          <w:lang w:val="en-US" w:eastAsia="zh-CN"/>
        </w:rPr>
        <w:t>0</w:t>
      </w:r>
      <w:r>
        <w:rPr>
          <w:rFonts w:hint="eastAsia" w:ascii="等线" w:hAnsi="等线" w:eastAsia="等线" w:cs="等线"/>
          <w:bCs/>
          <w:sz w:val="24"/>
        </w:rPr>
        <w:t>.2 项目年度单位产值综合能耗（</w:t>
      </w:r>
      <w:r>
        <w:rPr>
          <w:rFonts w:hint="eastAsia" w:ascii="等线" w:hAnsi="等线" w:eastAsia="等线" w:cs="等线"/>
          <w:sz w:val="24"/>
        </w:rPr>
        <w:t>tce/</w:t>
      </w:r>
      <w:r>
        <w:rPr>
          <w:rFonts w:hint="eastAsia" w:ascii="等线" w:hAnsi="等线" w:eastAsia="等线" w:cs="等线"/>
          <w:bCs/>
          <w:sz w:val="24"/>
        </w:rPr>
        <w:t>万元）=项目年度综合能耗（</w:t>
      </w:r>
      <w:r>
        <w:rPr>
          <w:rFonts w:hint="eastAsia" w:ascii="等线" w:hAnsi="等线" w:eastAsia="等线" w:cs="等线"/>
          <w:sz w:val="24"/>
        </w:rPr>
        <w:t>tce</w:t>
      </w:r>
      <w:r>
        <w:rPr>
          <w:rFonts w:hint="eastAsia" w:ascii="等线" w:hAnsi="等线" w:eastAsia="等线" w:cs="等线"/>
          <w:bCs/>
          <w:sz w:val="24"/>
        </w:rPr>
        <w:t>)/项目年度完成产值（万元）</w:t>
      </w:r>
    </w:p>
    <w:p w14:paraId="2E29CC29">
      <w:pPr>
        <w:rPr>
          <w:rFonts w:hint="eastAsia" w:ascii="等线" w:hAnsi="等线" w:eastAsia="等线" w:cs="等线"/>
          <w:bCs/>
          <w:sz w:val="24"/>
        </w:rPr>
      </w:pPr>
      <w:r>
        <w:rPr>
          <w:rFonts w:hint="eastAsia" w:ascii="等线" w:hAnsi="等线" w:eastAsia="等线" w:cs="等线"/>
          <w:bCs/>
          <w:sz w:val="24"/>
        </w:rPr>
        <w:t>1</w:t>
      </w:r>
      <w:r>
        <w:rPr>
          <w:rFonts w:hint="eastAsia" w:ascii="等线" w:hAnsi="等线" w:eastAsia="等线" w:cs="等线"/>
          <w:bCs/>
          <w:sz w:val="24"/>
          <w:lang w:val="en-US" w:eastAsia="zh-CN"/>
        </w:rPr>
        <w:t>0</w:t>
      </w:r>
      <w:r>
        <w:rPr>
          <w:rFonts w:hint="eastAsia" w:ascii="等线" w:hAnsi="等线" w:eastAsia="等线" w:cs="等线"/>
          <w:bCs/>
          <w:sz w:val="24"/>
        </w:rPr>
        <w:t>.3项目单位产值综合能耗（</w:t>
      </w:r>
      <w:r>
        <w:rPr>
          <w:rFonts w:hint="eastAsia" w:ascii="等线" w:hAnsi="等线" w:eastAsia="等线" w:cs="等线"/>
          <w:sz w:val="24"/>
        </w:rPr>
        <w:t>tce/</w:t>
      </w:r>
      <w:r>
        <w:rPr>
          <w:rFonts w:hint="eastAsia" w:ascii="等线" w:hAnsi="等线" w:eastAsia="等线" w:cs="等线"/>
          <w:bCs/>
          <w:sz w:val="24"/>
        </w:rPr>
        <w:t>万元）=项目综合能耗（</w:t>
      </w:r>
      <w:r>
        <w:rPr>
          <w:rFonts w:hint="eastAsia" w:ascii="等线" w:hAnsi="等线" w:eastAsia="等线" w:cs="等线"/>
          <w:sz w:val="24"/>
        </w:rPr>
        <w:t>tce</w:t>
      </w:r>
      <w:r>
        <w:rPr>
          <w:rFonts w:hint="eastAsia" w:ascii="等线" w:hAnsi="等线" w:eastAsia="等线" w:cs="等线"/>
          <w:bCs/>
          <w:sz w:val="24"/>
        </w:rPr>
        <w:t>)/项目合同额或结算额（万元）</w:t>
      </w:r>
    </w:p>
    <w:p w14:paraId="148A0A7B">
      <w:pPr>
        <w:rPr>
          <w:rFonts w:hint="eastAsia" w:ascii="等线" w:hAnsi="等线" w:eastAsia="等线" w:cs="等线"/>
          <w:bCs/>
          <w:sz w:val="24"/>
        </w:rPr>
      </w:pPr>
      <w:r>
        <w:rPr>
          <w:rFonts w:hint="eastAsia" w:ascii="等线" w:hAnsi="等线" w:eastAsia="等线" w:cs="等线"/>
          <w:bCs/>
          <w:sz w:val="24"/>
        </w:rPr>
        <w:t>1</w:t>
      </w:r>
      <w:r>
        <w:rPr>
          <w:rFonts w:hint="eastAsia" w:ascii="等线" w:hAnsi="等线" w:eastAsia="等线" w:cs="等线"/>
          <w:bCs/>
          <w:sz w:val="24"/>
          <w:lang w:val="en-US" w:eastAsia="zh-CN"/>
        </w:rPr>
        <w:t>0</w:t>
      </w:r>
      <w:r>
        <w:rPr>
          <w:rFonts w:hint="eastAsia" w:ascii="等线" w:hAnsi="等线" w:eastAsia="等线" w:cs="等线"/>
          <w:bCs/>
          <w:sz w:val="24"/>
        </w:rPr>
        <w:t>.4化工建设企业的年度总综合能耗</w:t>
      </w:r>
      <w:r>
        <w:rPr>
          <w:rFonts w:hint="eastAsia" w:ascii="等线" w:hAnsi="等线" w:eastAsia="等线" w:cs="等线"/>
          <w:sz w:val="24"/>
        </w:rPr>
        <w:t>tce</w:t>
      </w:r>
      <w:r>
        <w:rPr>
          <w:rFonts w:hint="eastAsia" w:ascii="等线" w:hAnsi="等线" w:eastAsia="等线" w:cs="等线"/>
          <w:bCs/>
          <w:sz w:val="24"/>
        </w:rPr>
        <w:t>=企业全部在建项目年度总综合能耗</w:t>
      </w:r>
      <w:r>
        <w:rPr>
          <w:rFonts w:hint="eastAsia" w:ascii="等线" w:hAnsi="等线" w:eastAsia="等线" w:cs="等线"/>
          <w:sz w:val="24"/>
        </w:rPr>
        <w:t>tce</w:t>
      </w:r>
      <w:r>
        <w:rPr>
          <w:rFonts w:hint="eastAsia" w:ascii="等线" w:hAnsi="等线" w:eastAsia="等线" w:cs="等线"/>
          <w:bCs/>
          <w:sz w:val="24"/>
        </w:rPr>
        <w:t>+企业总部年度综合能耗</w:t>
      </w:r>
      <w:r>
        <w:rPr>
          <w:rFonts w:hint="eastAsia" w:ascii="等线" w:hAnsi="等线" w:eastAsia="等线" w:cs="等线"/>
          <w:sz w:val="24"/>
        </w:rPr>
        <w:t>tce</w:t>
      </w:r>
      <w:r>
        <w:rPr>
          <w:rFonts w:hint="eastAsia" w:ascii="等线" w:hAnsi="等线" w:eastAsia="等线" w:cs="等线"/>
          <w:bCs/>
          <w:sz w:val="24"/>
        </w:rPr>
        <w:t>+其他次级用能综合单位能耗</w:t>
      </w:r>
      <w:r>
        <w:rPr>
          <w:rFonts w:hint="eastAsia" w:ascii="等线" w:hAnsi="等线" w:eastAsia="等线" w:cs="等线"/>
          <w:sz w:val="24"/>
        </w:rPr>
        <w:t>tce</w:t>
      </w:r>
    </w:p>
    <w:p w14:paraId="0EC0C30A">
      <w:pPr>
        <w:rPr>
          <w:rFonts w:hint="eastAsia" w:ascii="等线" w:hAnsi="等线" w:eastAsia="等线" w:cs="等线"/>
          <w:bCs/>
          <w:sz w:val="24"/>
        </w:rPr>
      </w:pPr>
      <w:r>
        <w:rPr>
          <w:rFonts w:hint="eastAsia" w:ascii="等线" w:hAnsi="等线" w:eastAsia="等线" w:cs="等线"/>
          <w:bCs/>
          <w:sz w:val="24"/>
        </w:rPr>
        <w:t>1</w:t>
      </w:r>
      <w:r>
        <w:rPr>
          <w:rFonts w:hint="eastAsia" w:ascii="等线" w:hAnsi="等线" w:eastAsia="等线" w:cs="等线"/>
          <w:bCs/>
          <w:sz w:val="24"/>
          <w:lang w:val="en-US" w:eastAsia="zh-CN"/>
        </w:rPr>
        <w:t>0</w:t>
      </w:r>
      <w:r>
        <w:rPr>
          <w:rFonts w:hint="eastAsia" w:ascii="等线" w:hAnsi="等线" w:eastAsia="等线" w:cs="等线"/>
          <w:bCs/>
          <w:sz w:val="24"/>
        </w:rPr>
        <w:t>.5化工建设企业的年度单位产值综合能耗（</w:t>
      </w:r>
      <w:r>
        <w:rPr>
          <w:rFonts w:hint="eastAsia" w:ascii="等线" w:hAnsi="等线" w:eastAsia="等线" w:cs="等线"/>
          <w:sz w:val="24"/>
        </w:rPr>
        <w:t>tce/</w:t>
      </w:r>
      <w:r>
        <w:rPr>
          <w:rFonts w:hint="eastAsia" w:ascii="等线" w:hAnsi="等线" w:eastAsia="等线" w:cs="等线"/>
          <w:bCs/>
          <w:sz w:val="24"/>
        </w:rPr>
        <w:t>万元）=(企业全部在建项目年度总综合能耗+企业总部年度综合能耗+其他次级用能单位综合能耗)/企业年度完成总产值。</w:t>
      </w:r>
    </w:p>
    <w:p w14:paraId="14070C82">
      <w:pPr>
        <w:rPr>
          <w:rFonts w:hint="eastAsia" w:ascii="等线" w:hAnsi="等线" w:eastAsia="等线" w:cs="等线"/>
          <w:sz w:val="24"/>
        </w:rPr>
      </w:pPr>
      <w:r>
        <w:rPr>
          <w:rFonts w:hint="eastAsia" w:ascii="等线" w:hAnsi="等线" w:eastAsia="等线" w:cs="等线"/>
          <w:b/>
          <w:bCs/>
          <w:sz w:val="24"/>
        </w:rPr>
        <w:t>1</w:t>
      </w:r>
      <w:r>
        <w:rPr>
          <w:rFonts w:hint="eastAsia" w:ascii="等线" w:hAnsi="等线" w:eastAsia="等线" w:cs="等线"/>
          <w:b/>
          <w:bCs/>
          <w:sz w:val="24"/>
          <w:lang w:val="en-US" w:eastAsia="zh-CN"/>
        </w:rPr>
        <w:t>1</w:t>
      </w:r>
      <w:r>
        <w:rPr>
          <w:rFonts w:hint="eastAsia" w:ascii="等线" w:hAnsi="等线" w:eastAsia="等线" w:cs="等线"/>
          <w:b/>
          <w:bCs/>
          <w:sz w:val="24"/>
        </w:rPr>
        <w:t>化工建设企业综合能耗评价参考标准与对标要求</w:t>
      </w:r>
      <w:r>
        <w:rPr>
          <w:rFonts w:hint="eastAsia" w:ascii="等线" w:hAnsi="等线" w:eastAsia="等线" w:cs="等线"/>
          <w:sz w:val="24"/>
        </w:rPr>
        <w:t>，</w:t>
      </w:r>
    </w:p>
    <w:p w14:paraId="6D77A1B4">
      <w:pPr>
        <w:rPr>
          <w:rFonts w:hint="eastAsia" w:ascii="等线" w:hAnsi="等线" w:eastAsia="等线" w:cs="等线"/>
          <w:sz w:val="24"/>
        </w:rPr>
      </w:pPr>
      <w:r>
        <w:rPr>
          <w:rFonts w:hint="eastAsia" w:ascii="等线" w:hAnsi="等线" w:eastAsia="等线" w:cs="等线"/>
          <w:sz w:val="24"/>
        </w:rPr>
        <w:t>1</w:t>
      </w:r>
      <w:r>
        <w:rPr>
          <w:rFonts w:hint="eastAsia" w:ascii="等线" w:hAnsi="等线" w:eastAsia="等线" w:cs="等线"/>
          <w:sz w:val="24"/>
          <w:lang w:val="en-US" w:eastAsia="zh-CN"/>
        </w:rPr>
        <w:t>1</w:t>
      </w:r>
      <w:r>
        <w:rPr>
          <w:rFonts w:hint="eastAsia" w:ascii="等线" w:hAnsi="等线" w:eastAsia="等线" w:cs="等线"/>
          <w:sz w:val="24"/>
        </w:rPr>
        <w:t>.1以企业的单位产值</w:t>
      </w:r>
      <w:r>
        <w:rPr>
          <w:rFonts w:hint="eastAsia" w:ascii="等线" w:hAnsi="等线" w:eastAsia="等线" w:cs="等线"/>
          <w:bCs/>
          <w:sz w:val="24"/>
        </w:rPr>
        <w:t>综合</w:t>
      </w:r>
      <w:r>
        <w:rPr>
          <w:rFonts w:hint="eastAsia" w:ascii="等线" w:hAnsi="等线" w:eastAsia="等线" w:cs="等线"/>
          <w:sz w:val="24"/>
        </w:rPr>
        <w:t>能耗与化工建设</w:t>
      </w:r>
      <w:r>
        <w:rPr>
          <w:rFonts w:hint="eastAsia" w:ascii="等线" w:hAnsi="等线" w:eastAsia="等线" w:cs="等线"/>
          <w:bCs/>
          <w:sz w:val="24"/>
        </w:rPr>
        <w:t>综合</w:t>
      </w:r>
      <w:r>
        <w:rPr>
          <w:rFonts w:hint="eastAsia" w:ascii="等线" w:hAnsi="等线" w:eastAsia="等线" w:cs="等线"/>
          <w:sz w:val="24"/>
        </w:rPr>
        <w:t>能耗</w:t>
      </w:r>
      <w:r>
        <w:rPr>
          <w:rFonts w:hint="eastAsia" w:ascii="等线" w:hAnsi="等线" w:eastAsia="等线" w:cs="等线"/>
          <w:bCs/>
          <w:sz w:val="24"/>
        </w:rPr>
        <w:t>合规阈值</w:t>
      </w:r>
      <w:r>
        <w:rPr>
          <w:rFonts w:hint="eastAsia" w:ascii="等线" w:hAnsi="等线" w:eastAsia="等线" w:cs="等线"/>
          <w:sz w:val="24"/>
        </w:rPr>
        <w:t>进行对比评价，</w:t>
      </w:r>
    </w:p>
    <w:p w14:paraId="2183655D">
      <w:pPr>
        <w:numPr>
          <w:ilvl w:val="0"/>
          <w:numId w:val="0"/>
        </w:numPr>
        <w:rPr>
          <w:rFonts w:hint="eastAsia" w:ascii="等线" w:hAnsi="等线" w:eastAsia="等线" w:cs="等线"/>
          <w:sz w:val="24"/>
        </w:rPr>
      </w:pPr>
      <w:r>
        <w:rPr>
          <w:rFonts w:hint="eastAsia" w:ascii="等线" w:hAnsi="等线" w:eastAsia="等线" w:cs="等线"/>
          <w:sz w:val="24"/>
        </w:rPr>
        <w:t>工程公司（设计）</w:t>
      </w:r>
      <w:r>
        <w:rPr>
          <w:rFonts w:hint="eastAsia" w:ascii="等线" w:hAnsi="等线" w:eastAsia="等线" w:cs="等线"/>
          <w:bCs/>
          <w:sz w:val="24"/>
        </w:rPr>
        <w:t>合规阈值</w:t>
      </w:r>
      <w:r>
        <w:rPr>
          <w:rFonts w:hint="eastAsia" w:ascii="等线" w:hAnsi="等线" w:eastAsia="等线" w:cs="等线"/>
          <w:sz w:val="24"/>
        </w:rPr>
        <w:t>：0.007tce/万元产值</w:t>
      </w:r>
    </w:p>
    <w:p w14:paraId="48D454B6">
      <w:pPr>
        <w:numPr>
          <w:ilvl w:val="0"/>
          <w:numId w:val="0"/>
        </w:numPr>
        <w:rPr>
          <w:rFonts w:hint="eastAsia" w:ascii="等线" w:hAnsi="等线" w:eastAsia="等线" w:cs="等线"/>
          <w:sz w:val="24"/>
        </w:rPr>
      </w:pPr>
      <w:r>
        <w:rPr>
          <w:rFonts w:hint="eastAsia" w:ascii="等线" w:hAnsi="等线" w:eastAsia="等线" w:cs="等线"/>
          <w:sz w:val="24"/>
        </w:rPr>
        <w:t>建设公司</w:t>
      </w:r>
      <w:r>
        <w:rPr>
          <w:rFonts w:hint="eastAsia" w:ascii="等线" w:hAnsi="等线" w:eastAsia="等线" w:cs="等线"/>
          <w:bCs/>
          <w:sz w:val="24"/>
        </w:rPr>
        <w:t>合规阈值</w:t>
      </w:r>
      <w:r>
        <w:rPr>
          <w:rFonts w:hint="eastAsia" w:ascii="等线" w:hAnsi="等线" w:eastAsia="等线" w:cs="等线"/>
          <w:sz w:val="24"/>
        </w:rPr>
        <w:t>：0.013tce/万元产值</w:t>
      </w:r>
    </w:p>
    <w:p w14:paraId="14C29F3D">
      <w:pPr>
        <w:rPr>
          <w:rFonts w:hint="eastAsia" w:ascii="等线" w:hAnsi="等线" w:eastAsia="等线" w:cs="等线"/>
          <w:sz w:val="24"/>
        </w:rPr>
      </w:pPr>
      <w:r>
        <w:rPr>
          <w:rFonts w:hint="eastAsia" w:ascii="等线" w:hAnsi="等线" w:eastAsia="等线" w:cs="等线"/>
          <w:sz w:val="24"/>
        </w:rPr>
        <w:t>1</w:t>
      </w:r>
      <w:r>
        <w:rPr>
          <w:rFonts w:hint="eastAsia" w:ascii="等线" w:hAnsi="等线" w:eastAsia="等线" w:cs="等线"/>
          <w:sz w:val="24"/>
          <w:lang w:val="en-US" w:eastAsia="zh-CN"/>
        </w:rPr>
        <w:t>1</w:t>
      </w:r>
      <w:r>
        <w:rPr>
          <w:rFonts w:hint="eastAsia" w:ascii="等线" w:hAnsi="等线" w:eastAsia="等线" w:cs="等线"/>
          <w:sz w:val="24"/>
        </w:rPr>
        <w:t>.2 用能企业年度二氧化碳排放总量</w:t>
      </w:r>
      <w:r>
        <w:rPr>
          <w:rFonts w:hint="eastAsia" w:ascii="等线" w:hAnsi="等线" w:eastAsia="等线" w:cs="等线"/>
          <w:bCs/>
          <w:sz w:val="24"/>
        </w:rPr>
        <w:t>（</w:t>
      </w:r>
      <w:r>
        <w:rPr>
          <w:rFonts w:hint="eastAsia" w:ascii="等线" w:hAnsi="等线" w:eastAsia="等线" w:cs="等线"/>
          <w:sz w:val="24"/>
        </w:rPr>
        <w:t>tco2</w:t>
      </w:r>
      <w:r>
        <w:rPr>
          <w:rFonts w:hint="eastAsia" w:ascii="等线" w:hAnsi="等线" w:eastAsia="等线" w:cs="等线"/>
          <w:bCs/>
          <w:sz w:val="24"/>
        </w:rPr>
        <w:t>）</w:t>
      </w:r>
      <w:r>
        <w:rPr>
          <w:rFonts w:hint="eastAsia" w:ascii="等线" w:hAnsi="等线" w:eastAsia="等线" w:cs="等线"/>
          <w:sz w:val="24"/>
        </w:rPr>
        <w:t>=</w:t>
      </w:r>
      <w:r>
        <w:rPr>
          <w:rFonts w:hint="eastAsia" w:ascii="等线" w:hAnsi="等线" w:eastAsia="等线" w:cs="等线"/>
          <w:bCs/>
          <w:sz w:val="24"/>
        </w:rPr>
        <w:t>企业的年度总综合能耗（</w:t>
      </w:r>
      <w:r>
        <w:rPr>
          <w:rFonts w:hint="eastAsia" w:ascii="等线" w:hAnsi="等线" w:eastAsia="等线" w:cs="等线"/>
          <w:sz w:val="24"/>
        </w:rPr>
        <w:t>tce</w:t>
      </w:r>
      <w:r>
        <w:rPr>
          <w:rFonts w:hint="eastAsia" w:ascii="等线" w:hAnsi="等线" w:eastAsia="等线" w:cs="等线"/>
          <w:bCs/>
          <w:sz w:val="24"/>
        </w:rPr>
        <w:t>）x2.63</w:t>
      </w:r>
    </w:p>
    <w:p w14:paraId="0963A7D4">
      <w:pPr>
        <w:rPr>
          <w:rFonts w:hint="eastAsia" w:ascii="等线" w:hAnsi="等线" w:eastAsia="等线" w:cs="等线"/>
          <w:b/>
          <w:sz w:val="24"/>
        </w:rPr>
      </w:pPr>
      <w:r>
        <w:rPr>
          <w:rFonts w:hint="eastAsia" w:ascii="等线" w:hAnsi="等线" w:eastAsia="等线" w:cs="等线"/>
          <w:b/>
          <w:sz w:val="24"/>
        </w:rPr>
        <w:t>1</w:t>
      </w:r>
      <w:r>
        <w:rPr>
          <w:rFonts w:hint="eastAsia" w:ascii="等线" w:hAnsi="等线" w:eastAsia="等线" w:cs="等线"/>
          <w:b/>
          <w:sz w:val="24"/>
          <w:lang w:val="en-US" w:eastAsia="zh-CN"/>
        </w:rPr>
        <w:t>2</w:t>
      </w:r>
      <w:r>
        <w:rPr>
          <w:rFonts w:hint="eastAsia" w:ascii="等线" w:hAnsi="等线" w:eastAsia="等线" w:cs="等线"/>
          <w:b/>
          <w:sz w:val="24"/>
        </w:rPr>
        <w:t xml:space="preserve"> 数据溯源与共享</w:t>
      </w:r>
    </w:p>
    <w:p w14:paraId="4F2A1A20">
      <w:pPr>
        <w:rPr>
          <w:rFonts w:hint="eastAsia" w:ascii="等线" w:hAnsi="等线" w:eastAsia="等线" w:cs="等线"/>
          <w:bCs/>
          <w:sz w:val="24"/>
        </w:rPr>
      </w:pPr>
      <w:r>
        <w:rPr>
          <w:rFonts w:hint="eastAsia" w:ascii="等线" w:hAnsi="等线" w:eastAsia="等线" w:cs="等线"/>
          <w:bCs/>
          <w:sz w:val="24"/>
        </w:rPr>
        <w:t>1</w:t>
      </w:r>
      <w:r>
        <w:rPr>
          <w:rFonts w:hint="eastAsia" w:ascii="等线" w:hAnsi="等线" w:eastAsia="等线" w:cs="等线"/>
          <w:bCs/>
          <w:sz w:val="24"/>
          <w:lang w:val="en-US" w:eastAsia="zh-CN"/>
        </w:rPr>
        <w:t>2</w:t>
      </w:r>
      <w:r>
        <w:rPr>
          <w:rFonts w:hint="eastAsia" w:ascii="等线" w:hAnsi="等线" w:eastAsia="等线" w:cs="等线"/>
          <w:bCs/>
          <w:sz w:val="24"/>
        </w:rPr>
        <w:t>.1 能耗合规阈值</w:t>
      </w:r>
      <w:r>
        <w:rPr>
          <w:rFonts w:hint="eastAsia" w:ascii="等线" w:hAnsi="等线" w:eastAsia="等线" w:cs="等线"/>
          <w:sz w:val="24"/>
        </w:rPr>
        <w:t>（</w:t>
      </w:r>
      <w:r>
        <w:rPr>
          <w:rFonts w:hint="eastAsia" w:ascii="等线" w:hAnsi="等线" w:eastAsia="等线" w:cs="等线"/>
          <w:bCs/>
          <w:sz w:val="24"/>
        </w:rPr>
        <w:t>基期值）使用周期，每三年进行一次数据修订。</w:t>
      </w:r>
    </w:p>
    <w:p w14:paraId="1D391A9D">
      <w:pPr>
        <w:rPr>
          <w:rFonts w:hint="eastAsia" w:ascii="等线" w:hAnsi="等线" w:eastAsia="等线" w:cs="等线"/>
          <w:bCs/>
          <w:sz w:val="24"/>
        </w:rPr>
      </w:pPr>
      <w:r>
        <w:rPr>
          <w:rFonts w:hint="eastAsia" w:ascii="等线" w:hAnsi="等线" w:eastAsia="等线" w:cs="等线"/>
          <w:bCs/>
          <w:sz w:val="24"/>
        </w:rPr>
        <w:t>1</w:t>
      </w:r>
      <w:r>
        <w:rPr>
          <w:rFonts w:hint="eastAsia" w:ascii="等线" w:hAnsi="等线" w:eastAsia="等线" w:cs="等线"/>
          <w:bCs/>
          <w:sz w:val="24"/>
          <w:lang w:val="en-US" w:eastAsia="zh-CN"/>
        </w:rPr>
        <w:t>2</w:t>
      </w:r>
      <w:r>
        <w:rPr>
          <w:rFonts w:hint="eastAsia" w:ascii="等线" w:hAnsi="等线" w:eastAsia="等线" w:cs="等线"/>
          <w:bCs/>
          <w:sz w:val="24"/>
        </w:rPr>
        <w:t>.2化工建设行业年度二氧化碳排放量的计算在化工建设企业年度总综合能耗基础上进行综合汇算能耗基期值。</w:t>
      </w:r>
    </w:p>
    <w:p w14:paraId="32BEBC79">
      <w:pPr>
        <w:rPr>
          <w:rFonts w:hint="eastAsia" w:ascii="等线" w:hAnsi="等线" w:eastAsia="等线" w:cs="等线"/>
          <w:bCs/>
          <w:sz w:val="24"/>
        </w:rPr>
      </w:pPr>
      <w:r>
        <w:rPr>
          <w:rFonts w:hint="eastAsia" w:ascii="等线" w:hAnsi="等线" w:eastAsia="等线" w:cs="等线"/>
          <w:bCs/>
          <w:sz w:val="24"/>
        </w:rPr>
        <w:t>1</w:t>
      </w:r>
      <w:r>
        <w:rPr>
          <w:rFonts w:hint="eastAsia" w:ascii="等线" w:hAnsi="等线" w:eastAsia="等线" w:cs="等线"/>
          <w:bCs/>
          <w:sz w:val="24"/>
          <w:lang w:val="en-US" w:eastAsia="zh-CN"/>
        </w:rPr>
        <w:t>2</w:t>
      </w:r>
      <w:r>
        <w:rPr>
          <w:rFonts w:hint="eastAsia" w:ascii="等线" w:hAnsi="等线" w:eastAsia="等线" w:cs="等线"/>
          <w:bCs/>
          <w:sz w:val="24"/>
        </w:rPr>
        <w:t>.3化工建设行业年度二氧化碳排放量（</w:t>
      </w:r>
      <w:r>
        <w:rPr>
          <w:rFonts w:hint="eastAsia" w:ascii="等线" w:hAnsi="等线" w:eastAsia="等线" w:cs="等线"/>
          <w:sz w:val="24"/>
        </w:rPr>
        <w:t>tco2</w:t>
      </w:r>
      <w:r>
        <w:rPr>
          <w:rFonts w:hint="eastAsia" w:ascii="等线" w:hAnsi="等线" w:eastAsia="等线" w:cs="等线"/>
          <w:bCs/>
          <w:sz w:val="24"/>
        </w:rPr>
        <w:t>）=（行业年度实现总产值（万元）</w:t>
      </w:r>
    </w:p>
    <w:p w14:paraId="5A5133B7">
      <w:pPr>
        <w:rPr>
          <w:rFonts w:hint="eastAsia" w:ascii="等线" w:hAnsi="等线" w:eastAsia="等线" w:cs="等线"/>
          <w:bCs/>
          <w:sz w:val="24"/>
        </w:rPr>
      </w:pPr>
      <w:r>
        <w:rPr>
          <w:rFonts w:hint="eastAsia" w:ascii="等线" w:hAnsi="等线" w:eastAsia="等线" w:cs="等线"/>
          <w:bCs/>
          <w:sz w:val="24"/>
        </w:rPr>
        <w:t>x化工建设综合能耗基期值的平均值）x2.63</w:t>
      </w:r>
    </w:p>
    <w:p w14:paraId="10891C18">
      <w:pPr>
        <w:ind w:firstLine="0" w:firstLineChars="0"/>
        <w:rPr>
          <w:rFonts w:hint="eastAsia" w:ascii="等线" w:hAnsi="等线" w:eastAsia="等线" w:cs="等线"/>
          <w:b/>
          <w:sz w:val="24"/>
        </w:rPr>
      </w:pPr>
    </w:p>
    <w:p w14:paraId="5670286A">
      <w:pPr>
        <w:ind w:firstLine="0" w:firstLineChars="0"/>
        <w:rPr>
          <w:rFonts w:hint="eastAsia" w:ascii="等线" w:hAnsi="等线" w:eastAsia="等线" w:cs="等线"/>
          <w:b/>
          <w:sz w:val="24"/>
        </w:rPr>
      </w:pPr>
    </w:p>
    <w:p w14:paraId="3B99A5F1">
      <w:pPr>
        <w:ind w:firstLine="0" w:firstLineChars="0"/>
        <w:rPr>
          <w:rFonts w:hint="eastAsia" w:ascii="等线" w:hAnsi="等线" w:eastAsia="等线" w:cs="等线"/>
          <w:b/>
          <w:sz w:val="24"/>
        </w:rPr>
      </w:pPr>
    </w:p>
    <w:p w14:paraId="25419939">
      <w:pPr>
        <w:ind w:firstLine="0" w:firstLineChars="0"/>
        <w:rPr>
          <w:rFonts w:hint="eastAsia" w:ascii="等线" w:hAnsi="等线" w:eastAsia="等线" w:cs="等线"/>
          <w:b/>
          <w:sz w:val="24"/>
        </w:rPr>
      </w:pPr>
    </w:p>
    <w:p w14:paraId="2ABA5CED">
      <w:pPr>
        <w:ind w:firstLine="0" w:firstLineChars="0"/>
        <w:rPr>
          <w:rFonts w:hint="eastAsia" w:ascii="等线" w:hAnsi="等线" w:eastAsia="等线" w:cs="等线"/>
          <w:b/>
          <w:sz w:val="24"/>
        </w:rPr>
      </w:pPr>
    </w:p>
    <w:p w14:paraId="2FFECFC9">
      <w:pPr>
        <w:ind w:firstLine="0" w:firstLineChars="0"/>
        <w:rPr>
          <w:rFonts w:hint="eastAsia" w:ascii="等线" w:hAnsi="等线" w:eastAsia="等线" w:cs="等线"/>
          <w:b/>
          <w:sz w:val="24"/>
        </w:rPr>
      </w:pPr>
    </w:p>
    <w:p w14:paraId="686E6B1C">
      <w:pPr>
        <w:ind w:firstLine="0" w:firstLineChars="0"/>
        <w:rPr>
          <w:rFonts w:hint="eastAsia" w:ascii="等线" w:hAnsi="等线" w:eastAsia="等线" w:cs="等线"/>
          <w:b/>
          <w:sz w:val="24"/>
        </w:rPr>
      </w:pPr>
    </w:p>
    <w:p w14:paraId="03B5EDEF">
      <w:pPr>
        <w:ind w:firstLine="0" w:firstLineChars="0"/>
        <w:rPr>
          <w:rFonts w:hint="eastAsia" w:ascii="等线" w:hAnsi="等线" w:eastAsia="等线" w:cs="等线"/>
          <w:b/>
          <w:sz w:val="24"/>
        </w:rPr>
      </w:pPr>
    </w:p>
    <w:p w14:paraId="21A97C3D">
      <w:pPr>
        <w:ind w:firstLine="0" w:firstLineChars="0"/>
        <w:rPr>
          <w:rFonts w:hint="eastAsia" w:ascii="等线" w:hAnsi="等线" w:eastAsia="等线" w:cs="等线"/>
          <w:b/>
          <w:sz w:val="24"/>
        </w:rPr>
      </w:pPr>
    </w:p>
    <w:p w14:paraId="107198BF">
      <w:pPr>
        <w:ind w:firstLine="0" w:firstLineChars="0"/>
        <w:rPr>
          <w:rFonts w:hint="eastAsia" w:ascii="等线" w:hAnsi="等线" w:eastAsia="等线" w:cs="等线"/>
          <w:b/>
          <w:sz w:val="24"/>
        </w:rPr>
      </w:pPr>
    </w:p>
    <w:p w14:paraId="2F1178A5">
      <w:pPr>
        <w:ind w:firstLine="0" w:firstLineChars="0"/>
        <w:rPr>
          <w:rFonts w:hint="eastAsia" w:ascii="等线" w:hAnsi="等线" w:eastAsia="等线" w:cs="等线"/>
          <w:bCs/>
          <w:sz w:val="24"/>
        </w:rPr>
      </w:pPr>
      <w:r>
        <w:rPr>
          <w:rFonts w:hint="eastAsia" w:ascii="等线" w:hAnsi="等线" w:eastAsia="等线" w:cs="等线"/>
          <w:b/>
          <w:sz w:val="24"/>
        </w:rPr>
        <w:t>附录A：</w:t>
      </w:r>
      <w:r>
        <w:rPr>
          <w:rFonts w:hint="eastAsia" w:ascii="等线" w:hAnsi="等线" w:eastAsia="等线" w:cs="等线"/>
          <w:b/>
          <w:bCs w:val="0"/>
          <w:sz w:val="24"/>
        </w:rPr>
        <w:t>《化工建设项目能耗统计表》</w:t>
      </w:r>
    </w:p>
    <w:p w14:paraId="4C4E1BD2">
      <w:pPr>
        <w:spacing w:before="93" w:line="222" w:lineRule="auto"/>
        <w:jc w:val="center"/>
        <w:rPr>
          <w:rFonts w:hint="eastAsia" w:ascii="等线" w:hAnsi="等线" w:eastAsia="等线" w:cs="等线"/>
          <w:b/>
          <w:bCs/>
          <w:sz w:val="24"/>
        </w:rPr>
      </w:pPr>
      <w:r>
        <w:rPr>
          <w:rFonts w:hint="eastAsia" w:ascii="等线" w:hAnsi="等线" w:eastAsia="等线" w:cs="等线"/>
          <w:b/>
          <w:bCs/>
          <w:spacing w:val="-7"/>
          <w:sz w:val="24"/>
        </w:rPr>
        <w:t>附</w:t>
      </w:r>
      <w:r>
        <w:rPr>
          <w:rFonts w:hint="eastAsia" w:ascii="等线" w:hAnsi="等线" w:eastAsia="等线" w:cs="等线"/>
          <w:b/>
          <w:bCs/>
          <w:spacing w:val="13"/>
          <w:sz w:val="24"/>
        </w:rPr>
        <w:t xml:space="preserve">  </w:t>
      </w:r>
      <w:r>
        <w:rPr>
          <w:rFonts w:hint="eastAsia" w:ascii="等线" w:hAnsi="等线" w:eastAsia="等线" w:cs="等线"/>
          <w:b/>
          <w:bCs/>
          <w:spacing w:val="-7"/>
          <w:sz w:val="24"/>
        </w:rPr>
        <w:t>录</w:t>
      </w:r>
      <w:r>
        <w:rPr>
          <w:rFonts w:hint="eastAsia" w:ascii="等线" w:hAnsi="等线" w:eastAsia="等线" w:cs="等线"/>
          <w:b/>
          <w:bCs/>
          <w:spacing w:val="7"/>
          <w:sz w:val="24"/>
        </w:rPr>
        <w:t xml:space="preserve">  </w:t>
      </w:r>
      <w:r>
        <w:rPr>
          <w:rFonts w:hint="eastAsia" w:ascii="等线" w:hAnsi="等线" w:eastAsia="等线" w:cs="等线"/>
          <w:b/>
          <w:bCs/>
          <w:spacing w:val="-7"/>
          <w:sz w:val="24"/>
        </w:rPr>
        <w:t>A</w:t>
      </w:r>
    </w:p>
    <w:p w14:paraId="6B8E24DF">
      <w:pPr>
        <w:spacing w:before="43" w:line="222" w:lineRule="auto"/>
        <w:jc w:val="center"/>
        <w:rPr>
          <w:rFonts w:hint="eastAsia" w:ascii="等线" w:hAnsi="等线" w:eastAsia="等线" w:cs="等线"/>
          <w:b/>
          <w:bCs/>
          <w:sz w:val="24"/>
        </w:rPr>
      </w:pPr>
      <w:r>
        <w:rPr>
          <w:rFonts w:hint="eastAsia" w:ascii="等线" w:hAnsi="等线" w:eastAsia="等线" w:cs="等线"/>
          <w:b/>
          <w:bCs/>
          <w:spacing w:val="10"/>
          <w:sz w:val="24"/>
        </w:rPr>
        <w:t>(资料性附录)</w:t>
      </w:r>
    </w:p>
    <w:p w14:paraId="47297A32">
      <w:pPr>
        <w:spacing w:before="43" w:line="221" w:lineRule="auto"/>
        <w:jc w:val="center"/>
        <w:rPr>
          <w:rFonts w:hint="eastAsia" w:ascii="等线" w:hAnsi="等线" w:eastAsia="等线" w:cs="等线"/>
          <w:b/>
          <w:bCs/>
          <w:spacing w:val="10"/>
          <w:sz w:val="24"/>
        </w:rPr>
      </w:pPr>
      <w:r>
        <w:rPr>
          <w:rFonts w:hint="eastAsia" w:ascii="等线" w:hAnsi="等线" w:eastAsia="等线" w:cs="等线"/>
          <w:b/>
          <w:bCs/>
          <w:spacing w:val="10"/>
          <w:sz w:val="24"/>
        </w:rPr>
        <w:t>化工建设施工项目各种能耗折标准煤统计表</w:t>
      </w:r>
    </w:p>
    <w:p w14:paraId="1D419B52">
      <w:pPr>
        <w:spacing w:before="43" w:line="221" w:lineRule="auto"/>
        <w:jc w:val="center"/>
        <w:rPr>
          <w:rFonts w:hint="eastAsia" w:ascii="等线" w:hAnsi="等线" w:eastAsia="等线" w:cs="等线"/>
          <w:sz w:val="24"/>
        </w:rPr>
      </w:pPr>
      <w:r>
        <w:rPr>
          <w:rFonts w:hint="eastAsia" w:ascii="等线" w:hAnsi="等线" w:eastAsia="等线" w:cs="等线"/>
          <w:b/>
          <w:bCs/>
          <w:spacing w:val="5"/>
          <w:sz w:val="24"/>
        </w:rPr>
        <w:t>表</w:t>
      </w:r>
      <w:r>
        <w:rPr>
          <w:rFonts w:hint="eastAsia" w:ascii="等线" w:hAnsi="等线" w:eastAsia="等线" w:cs="等线"/>
          <w:b/>
          <w:bCs/>
          <w:spacing w:val="-15"/>
          <w:sz w:val="24"/>
        </w:rPr>
        <w:t xml:space="preserve"> </w:t>
      </w:r>
      <w:r>
        <w:rPr>
          <w:rFonts w:hint="eastAsia" w:ascii="等线" w:hAnsi="等线" w:eastAsia="等线" w:cs="等线"/>
          <w:b/>
          <w:bCs/>
          <w:spacing w:val="5"/>
          <w:sz w:val="24"/>
        </w:rPr>
        <w:t xml:space="preserve">A  </w:t>
      </w:r>
      <w:r>
        <w:rPr>
          <w:rFonts w:hint="eastAsia" w:ascii="等线" w:hAnsi="等线" w:eastAsia="等线" w:cs="等线"/>
          <w:b/>
          <w:bCs/>
          <w:spacing w:val="10"/>
          <w:sz w:val="24"/>
        </w:rPr>
        <w:t>化工建设施工项目各种能耗折标准煤统计表</w:t>
      </w:r>
    </w:p>
    <w:tbl>
      <w:tblPr>
        <w:tblStyle w:val="5"/>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703"/>
        <w:gridCol w:w="563"/>
        <w:gridCol w:w="1479"/>
        <w:gridCol w:w="546"/>
        <w:gridCol w:w="1635"/>
        <w:gridCol w:w="1658"/>
      </w:tblGrid>
      <w:tr w14:paraId="59AB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tcBorders>
              <w:top w:val="single" w:color="auto" w:sz="4" w:space="0"/>
              <w:left w:val="single" w:color="auto" w:sz="4" w:space="0"/>
              <w:bottom w:val="single" w:color="auto" w:sz="4" w:space="0"/>
              <w:right w:val="single" w:color="auto" w:sz="4" w:space="0"/>
            </w:tcBorders>
            <w:vAlign w:val="center"/>
          </w:tcPr>
          <w:p w14:paraId="78F05361">
            <w:pPr>
              <w:jc w:val="center"/>
              <w:rPr>
                <w:rFonts w:hint="eastAsia" w:ascii="等线" w:hAnsi="等线" w:eastAsia="等线" w:cs="等线"/>
                <w:b/>
                <w:bCs/>
                <w:kern w:val="0"/>
                <w:szCs w:val="21"/>
              </w:rPr>
            </w:pPr>
            <w:r>
              <w:rPr>
                <w:rFonts w:hint="eastAsia" w:ascii="等线" w:hAnsi="等线" w:eastAsia="等线" w:cs="等线"/>
                <w:b/>
                <w:bCs/>
                <w:kern w:val="0"/>
                <w:szCs w:val="21"/>
              </w:rPr>
              <w:t>项目名称</w:t>
            </w:r>
          </w:p>
        </w:tc>
        <w:tc>
          <w:tcPr>
            <w:tcW w:w="5881" w:type="dxa"/>
            <w:gridSpan w:val="5"/>
            <w:tcBorders>
              <w:top w:val="single" w:color="auto" w:sz="4" w:space="0"/>
              <w:left w:val="single" w:color="auto" w:sz="4" w:space="0"/>
              <w:bottom w:val="single" w:color="auto" w:sz="4" w:space="0"/>
              <w:right w:val="single" w:color="auto" w:sz="4" w:space="0"/>
            </w:tcBorders>
          </w:tcPr>
          <w:p w14:paraId="36BBB217">
            <w:pPr>
              <w:ind w:firstLine="560"/>
              <w:jc w:val="center"/>
              <w:rPr>
                <w:rFonts w:hint="eastAsia" w:ascii="等线" w:hAnsi="等线" w:eastAsia="等线" w:cs="等线"/>
                <w:b/>
                <w:kern w:val="0"/>
                <w:szCs w:val="21"/>
              </w:rPr>
            </w:pPr>
          </w:p>
        </w:tc>
      </w:tr>
      <w:tr w14:paraId="474B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tcBorders>
              <w:top w:val="single" w:color="auto" w:sz="4" w:space="0"/>
              <w:left w:val="single" w:color="auto" w:sz="4" w:space="0"/>
              <w:bottom w:val="single" w:color="auto" w:sz="4" w:space="0"/>
              <w:right w:val="single" w:color="auto" w:sz="4" w:space="0"/>
            </w:tcBorders>
            <w:vAlign w:val="center"/>
          </w:tcPr>
          <w:p w14:paraId="33D47C10">
            <w:pPr>
              <w:jc w:val="center"/>
              <w:rPr>
                <w:rFonts w:hint="eastAsia" w:ascii="等线" w:hAnsi="等线" w:eastAsia="等线" w:cs="等线"/>
                <w:b/>
                <w:bCs/>
                <w:kern w:val="0"/>
                <w:szCs w:val="21"/>
              </w:rPr>
            </w:pPr>
            <w:r>
              <w:rPr>
                <w:rFonts w:hint="eastAsia" w:ascii="等线" w:hAnsi="等线" w:eastAsia="等线" w:cs="等线"/>
                <w:b/>
                <w:bCs/>
                <w:kern w:val="0"/>
                <w:szCs w:val="21"/>
              </w:rPr>
              <w:t>统计单位</w:t>
            </w:r>
          </w:p>
        </w:tc>
        <w:tc>
          <w:tcPr>
            <w:tcW w:w="5881" w:type="dxa"/>
            <w:gridSpan w:val="5"/>
            <w:tcBorders>
              <w:top w:val="single" w:color="auto" w:sz="4" w:space="0"/>
              <w:left w:val="single" w:color="auto" w:sz="4" w:space="0"/>
              <w:bottom w:val="single" w:color="auto" w:sz="4" w:space="0"/>
              <w:right w:val="single" w:color="auto" w:sz="4" w:space="0"/>
            </w:tcBorders>
          </w:tcPr>
          <w:p w14:paraId="79A84428">
            <w:pPr>
              <w:ind w:firstLine="560"/>
              <w:jc w:val="center"/>
              <w:rPr>
                <w:rFonts w:hint="eastAsia" w:ascii="等线" w:hAnsi="等线" w:eastAsia="等线" w:cs="等线"/>
                <w:b/>
                <w:kern w:val="0"/>
                <w:szCs w:val="21"/>
              </w:rPr>
            </w:pPr>
          </w:p>
        </w:tc>
      </w:tr>
      <w:tr w14:paraId="5F42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tcBorders>
              <w:top w:val="single" w:color="auto" w:sz="4" w:space="0"/>
              <w:left w:val="single" w:color="auto" w:sz="4" w:space="0"/>
              <w:bottom w:val="single" w:color="auto" w:sz="4" w:space="0"/>
              <w:right w:val="single" w:color="auto" w:sz="4" w:space="0"/>
            </w:tcBorders>
            <w:vAlign w:val="center"/>
          </w:tcPr>
          <w:p w14:paraId="3BE9E114">
            <w:pPr>
              <w:jc w:val="center"/>
              <w:rPr>
                <w:rFonts w:hint="eastAsia" w:ascii="等线" w:hAnsi="等线" w:eastAsia="等线" w:cs="等线"/>
                <w:b/>
                <w:bCs/>
                <w:kern w:val="0"/>
                <w:szCs w:val="21"/>
              </w:rPr>
            </w:pPr>
            <w:r>
              <w:rPr>
                <w:rFonts w:hint="eastAsia" w:ascii="等线" w:hAnsi="等线" w:eastAsia="等线" w:cs="等线"/>
                <w:b/>
                <w:bCs/>
                <w:kern w:val="0"/>
                <w:szCs w:val="21"/>
              </w:rPr>
              <w:t>项目承包形式</w:t>
            </w:r>
          </w:p>
        </w:tc>
        <w:tc>
          <w:tcPr>
            <w:tcW w:w="5881" w:type="dxa"/>
            <w:gridSpan w:val="5"/>
            <w:tcBorders>
              <w:top w:val="single" w:color="auto" w:sz="4" w:space="0"/>
              <w:left w:val="single" w:color="auto" w:sz="4" w:space="0"/>
              <w:bottom w:val="single" w:color="auto" w:sz="4" w:space="0"/>
              <w:right w:val="single" w:color="auto" w:sz="4" w:space="0"/>
            </w:tcBorders>
            <w:vAlign w:val="center"/>
          </w:tcPr>
          <w:p w14:paraId="166C9954">
            <w:pPr>
              <w:jc w:val="center"/>
              <w:rPr>
                <w:rFonts w:hint="eastAsia" w:ascii="等线" w:hAnsi="等线" w:eastAsia="等线" w:cs="等线"/>
                <w:kern w:val="0"/>
                <w:szCs w:val="21"/>
              </w:rPr>
            </w:pPr>
            <w:r>
              <w:rPr>
                <w:rFonts w:hint="eastAsia" w:ascii="等线" w:hAnsi="等线" w:eastAsia="等线" w:cs="等线"/>
                <w:kern w:val="0"/>
                <w:szCs w:val="21"/>
              </w:rPr>
              <w:t>□ EPC总承包        □ 施工总承包</w:t>
            </w:r>
          </w:p>
        </w:tc>
      </w:tr>
      <w:tr w14:paraId="2F4C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gridSpan w:val="2"/>
            <w:tcBorders>
              <w:top w:val="single" w:color="auto" w:sz="4" w:space="0"/>
              <w:left w:val="single" w:color="auto" w:sz="4" w:space="0"/>
              <w:bottom w:val="single" w:color="auto" w:sz="4" w:space="0"/>
              <w:right w:val="single" w:color="auto" w:sz="4" w:space="0"/>
            </w:tcBorders>
            <w:vAlign w:val="center"/>
          </w:tcPr>
          <w:p w14:paraId="26E12060">
            <w:pPr>
              <w:jc w:val="center"/>
              <w:rPr>
                <w:rFonts w:hint="eastAsia" w:ascii="等线" w:hAnsi="等线" w:eastAsia="等线" w:cs="等线"/>
                <w:b/>
                <w:bCs/>
                <w:kern w:val="0"/>
                <w:szCs w:val="21"/>
              </w:rPr>
            </w:pPr>
            <w:r>
              <w:rPr>
                <w:rFonts w:hint="eastAsia" w:ascii="等线" w:hAnsi="等线" w:eastAsia="等线" w:cs="等线"/>
                <w:b/>
                <w:bCs/>
                <w:kern w:val="0"/>
                <w:szCs w:val="21"/>
              </w:rPr>
              <w:t>项目合同额及合同范围</w:t>
            </w:r>
          </w:p>
        </w:tc>
        <w:tc>
          <w:tcPr>
            <w:tcW w:w="2042" w:type="dxa"/>
            <w:gridSpan w:val="2"/>
            <w:tcBorders>
              <w:top w:val="single" w:color="auto" w:sz="4" w:space="0"/>
              <w:left w:val="single" w:color="auto" w:sz="4" w:space="0"/>
              <w:bottom w:val="single" w:color="auto" w:sz="4" w:space="0"/>
              <w:right w:val="single" w:color="auto" w:sz="4" w:space="0"/>
            </w:tcBorders>
            <w:vAlign w:val="center"/>
          </w:tcPr>
          <w:p w14:paraId="25A3BAD9">
            <w:pPr>
              <w:ind w:firstLine="210" w:firstLineChars="100"/>
              <w:rPr>
                <w:rFonts w:hint="eastAsia" w:ascii="等线" w:hAnsi="等线" w:eastAsia="等线" w:cs="等线"/>
                <w:kern w:val="0"/>
                <w:szCs w:val="21"/>
              </w:rPr>
            </w:pPr>
            <w:r>
              <w:rPr>
                <w:rFonts w:hint="eastAsia" w:ascii="等线" w:hAnsi="等线" w:eastAsia="等线" w:cs="等线"/>
                <w:kern w:val="0"/>
                <w:szCs w:val="21"/>
              </w:rPr>
              <w:t>合同额：   万元</w:t>
            </w:r>
          </w:p>
        </w:tc>
        <w:tc>
          <w:tcPr>
            <w:tcW w:w="3839" w:type="dxa"/>
            <w:gridSpan w:val="3"/>
            <w:tcBorders>
              <w:top w:val="single" w:color="auto" w:sz="4" w:space="0"/>
              <w:left w:val="single" w:color="auto" w:sz="4" w:space="0"/>
              <w:bottom w:val="single" w:color="auto" w:sz="4" w:space="0"/>
              <w:right w:val="single" w:color="auto" w:sz="4" w:space="0"/>
            </w:tcBorders>
          </w:tcPr>
          <w:p w14:paraId="1543E49C">
            <w:pPr>
              <w:rPr>
                <w:rFonts w:hint="eastAsia" w:ascii="等线" w:hAnsi="等线" w:eastAsia="等线" w:cs="等线"/>
                <w:kern w:val="0"/>
                <w:szCs w:val="21"/>
              </w:rPr>
            </w:pPr>
            <w:r>
              <w:rPr>
                <w:rFonts w:hint="eastAsia" w:ascii="等线" w:hAnsi="等线" w:eastAsia="等线" w:cs="等线"/>
                <w:kern w:val="0"/>
                <w:szCs w:val="21"/>
              </w:rPr>
              <w:t>□施工费(不设计、设备、主材费)</w:t>
            </w:r>
          </w:p>
          <w:p w14:paraId="68A5FCFA">
            <w:pPr>
              <w:rPr>
                <w:rFonts w:hint="eastAsia" w:ascii="等线" w:hAnsi="等线" w:eastAsia="等线" w:cs="等线"/>
                <w:kern w:val="0"/>
                <w:szCs w:val="21"/>
              </w:rPr>
            </w:pPr>
            <w:r>
              <w:rPr>
                <w:rFonts w:hint="eastAsia" w:ascii="等线" w:hAnsi="等线" w:eastAsia="等线" w:cs="等线"/>
                <w:kern w:val="0"/>
                <w:szCs w:val="21"/>
              </w:rPr>
              <w:t>□含主材费</w:t>
            </w:r>
          </w:p>
          <w:p w14:paraId="42E6E786">
            <w:pPr>
              <w:rPr>
                <w:rFonts w:hint="eastAsia" w:ascii="等线" w:hAnsi="等线" w:eastAsia="等线" w:cs="等线"/>
                <w:kern w:val="0"/>
                <w:szCs w:val="21"/>
              </w:rPr>
            </w:pPr>
            <w:r>
              <w:rPr>
                <w:rFonts w:hint="eastAsia" w:ascii="等线" w:hAnsi="等线" w:eastAsia="等线" w:cs="等线"/>
                <w:kern w:val="0"/>
                <w:szCs w:val="21"/>
              </w:rPr>
              <w:t>□含设计、设备、主材费</w:t>
            </w:r>
          </w:p>
        </w:tc>
      </w:tr>
      <w:tr w14:paraId="2450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18" w:type="dxa"/>
            <w:gridSpan w:val="2"/>
            <w:tcBorders>
              <w:top w:val="single" w:color="auto" w:sz="4" w:space="0"/>
              <w:left w:val="single" w:color="auto" w:sz="4" w:space="0"/>
              <w:bottom w:val="single" w:color="auto" w:sz="4" w:space="0"/>
              <w:right w:val="single" w:color="auto" w:sz="4" w:space="0"/>
            </w:tcBorders>
            <w:vAlign w:val="center"/>
          </w:tcPr>
          <w:p w14:paraId="32F98CB6">
            <w:pPr>
              <w:jc w:val="center"/>
              <w:rPr>
                <w:rFonts w:hint="eastAsia" w:ascii="等线" w:hAnsi="等线" w:eastAsia="等线" w:cs="等线"/>
                <w:b/>
                <w:bCs/>
                <w:kern w:val="0"/>
                <w:szCs w:val="21"/>
              </w:rPr>
            </w:pPr>
            <w:r>
              <w:rPr>
                <w:rFonts w:hint="eastAsia" w:ascii="等线" w:hAnsi="等线" w:eastAsia="等线" w:cs="等线"/>
                <w:b/>
                <w:bCs/>
                <w:kern w:val="0"/>
                <w:szCs w:val="21"/>
              </w:rPr>
              <w:t>统计日期工程进度</w:t>
            </w:r>
          </w:p>
        </w:tc>
        <w:tc>
          <w:tcPr>
            <w:tcW w:w="5881" w:type="dxa"/>
            <w:gridSpan w:val="5"/>
            <w:tcBorders>
              <w:top w:val="single" w:color="auto" w:sz="4" w:space="0"/>
              <w:left w:val="single" w:color="auto" w:sz="4" w:space="0"/>
              <w:bottom w:val="single" w:color="auto" w:sz="4" w:space="0"/>
              <w:right w:val="single" w:color="auto" w:sz="4" w:space="0"/>
            </w:tcBorders>
            <w:vAlign w:val="center"/>
          </w:tcPr>
          <w:p w14:paraId="2A98004E">
            <w:pPr>
              <w:jc w:val="center"/>
              <w:rPr>
                <w:rFonts w:hint="eastAsia" w:ascii="等线" w:hAnsi="等线" w:eastAsia="等线" w:cs="等线"/>
                <w:kern w:val="0"/>
                <w:szCs w:val="21"/>
              </w:rPr>
            </w:pPr>
            <w:r>
              <w:rPr>
                <w:rFonts w:hint="eastAsia" w:ascii="等线" w:hAnsi="等线" w:eastAsia="等线" w:cs="等线"/>
                <w:kern w:val="0"/>
                <w:szCs w:val="21"/>
              </w:rPr>
              <w:t>□工程已竣工      □工程进度完成</w:t>
            </w:r>
            <w:r>
              <w:rPr>
                <w:rFonts w:hint="eastAsia" w:ascii="等线" w:hAnsi="等线" w:eastAsia="等线" w:cs="等线"/>
                <w:kern w:val="0"/>
                <w:szCs w:val="21"/>
                <w:u w:val="single"/>
              </w:rPr>
              <w:t xml:space="preserve">      </w:t>
            </w:r>
            <w:r>
              <w:rPr>
                <w:rFonts w:hint="eastAsia" w:ascii="等线" w:hAnsi="等线" w:eastAsia="等线" w:cs="等线"/>
                <w:kern w:val="0"/>
                <w:szCs w:val="21"/>
              </w:rPr>
              <w:t>%</w:t>
            </w:r>
          </w:p>
        </w:tc>
      </w:tr>
      <w:tr w14:paraId="7835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3CEC3EE5">
            <w:pPr>
              <w:jc w:val="center"/>
              <w:rPr>
                <w:rFonts w:hint="eastAsia" w:ascii="等线" w:hAnsi="等线" w:eastAsia="等线" w:cs="等线"/>
                <w:b/>
                <w:bCs/>
                <w:kern w:val="0"/>
                <w:szCs w:val="21"/>
              </w:rPr>
            </w:pPr>
            <w:r>
              <w:rPr>
                <w:rFonts w:hint="eastAsia" w:ascii="等线" w:hAnsi="等线" w:eastAsia="等线" w:cs="等线"/>
                <w:b/>
                <w:bCs/>
                <w:kern w:val="0"/>
                <w:szCs w:val="21"/>
              </w:rPr>
              <w:t>序号</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4E35BB25">
            <w:pPr>
              <w:jc w:val="center"/>
              <w:rPr>
                <w:rFonts w:hint="eastAsia" w:ascii="等线" w:hAnsi="等线" w:eastAsia="等线" w:cs="等线"/>
                <w:b/>
                <w:bCs/>
                <w:kern w:val="0"/>
                <w:szCs w:val="21"/>
              </w:rPr>
            </w:pPr>
            <w:r>
              <w:rPr>
                <w:rFonts w:hint="eastAsia" w:ascii="等线" w:hAnsi="等线" w:eastAsia="等线" w:cs="等线"/>
                <w:b/>
                <w:bCs/>
                <w:kern w:val="0"/>
                <w:szCs w:val="21"/>
              </w:rPr>
              <w:t>施工用能名称</w:t>
            </w:r>
          </w:p>
        </w:tc>
        <w:tc>
          <w:tcPr>
            <w:tcW w:w="1479" w:type="dxa"/>
            <w:tcBorders>
              <w:top w:val="single" w:color="auto" w:sz="4" w:space="0"/>
              <w:left w:val="single" w:color="auto" w:sz="4" w:space="0"/>
              <w:bottom w:val="single" w:color="auto" w:sz="4" w:space="0"/>
              <w:right w:val="single" w:color="auto" w:sz="4" w:space="0"/>
            </w:tcBorders>
            <w:vAlign w:val="center"/>
          </w:tcPr>
          <w:p w14:paraId="7E59601E">
            <w:pPr>
              <w:jc w:val="center"/>
              <w:rPr>
                <w:rFonts w:hint="eastAsia" w:ascii="等线" w:hAnsi="等线" w:eastAsia="等线" w:cs="等线"/>
                <w:b/>
                <w:bCs/>
                <w:kern w:val="0"/>
                <w:szCs w:val="21"/>
              </w:rPr>
            </w:pPr>
            <w:r>
              <w:rPr>
                <w:rFonts w:hint="eastAsia" w:ascii="等线" w:hAnsi="等线" w:eastAsia="等线" w:cs="等线"/>
                <w:b/>
                <w:bCs/>
                <w:kern w:val="0"/>
                <w:szCs w:val="21"/>
              </w:rPr>
              <w:t>实际用量</w:t>
            </w:r>
          </w:p>
        </w:tc>
        <w:tc>
          <w:tcPr>
            <w:tcW w:w="2181" w:type="dxa"/>
            <w:gridSpan w:val="2"/>
            <w:tcBorders>
              <w:top w:val="single" w:color="auto" w:sz="4" w:space="0"/>
              <w:left w:val="single" w:color="auto" w:sz="4" w:space="0"/>
              <w:bottom w:val="single" w:color="auto" w:sz="4" w:space="0"/>
              <w:right w:val="single" w:color="auto" w:sz="4" w:space="0"/>
            </w:tcBorders>
            <w:vAlign w:val="center"/>
          </w:tcPr>
          <w:p w14:paraId="45C94B65">
            <w:pPr>
              <w:jc w:val="center"/>
              <w:rPr>
                <w:rFonts w:hint="eastAsia" w:ascii="等线" w:hAnsi="等线" w:eastAsia="等线" w:cs="等线"/>
                <w:b/>
                <w:bCs/>
                <w:kern w:val="0"/>
                <w:szCs w:val="21"/>
              </w:rPr>
            </w:pPr>
            <w:r>
              <w:rPr>
                <w:rFonts w:hint="eastAsia" w:ascii="等线" w:hAnsi="等线" w:eastAsia="等线" w:cs="等线"/>
                <w:b/>
                <w:bCs/>
                <w:kern w:val="0"/>
                <w:szCs w:val="21"/>
              </w:rPr>
              <w:t>折算标准煤系数</w:t>
            </w:r>
          </w:p>
        </w:tc>
        <w:tc>
          <w:tcPr>
            <w:tcW w:w="1658" w:type="dxa"/>
            <w:tcBorders>
              <w:top w:val="single" w:color="auto" w:sz="4" w:space="0"/>
              <w:left w:val="single" w:color="auto" w:sz="4" w:space="0"/>
              <w:bottom w:val="single" w:color="auto" w:sz="4" w:space="0"/>
              <w:right w:val="single" w:color="auto" w:sz="4" w:space="0"/>
            </w:tcBorders>
            <w:vAlign w:val="center"/>
          </w:tcPr>
          <w:p w14:paraId="565E3C21">
            <w:pPr>
              <w:jc w:val="center"/>
              <w:rPr>
                <w:rFonts w:hint="eastAsia" w:ascii="等线" w:hAnsi="等线" w:eastAsia="等线" w:cs="等线"/>
                <w:b/>
                <w:bCs/>
                <w:kern w:val="0"/>
                <w:szCs w:val="21"/>
              </w:rPr>
            </w:pPr>
            <w:r>
              <w:rPr>
                <w:rFonts w:hint="eastAsia" w:ascii="等线" w:hAnsi="等线" w:eastAsia="等线" w:cs="等线"/>
                <w:b/>
                <w:bCs/>
                <w:kern w:val="0"/>
                <w:szCs w:val="21"/>
              </w:rPr>
              <w:t>施工能耗标准煤（tce）</w:t>
            </w:r>
          </w:p>
        </w:tc>
      </w:tr>
      <w:tr w14:paraId="6F28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3C7001C8">
            <w:pPr>
              <w:jc w:val="center"/>
              <w:rPr>
                <w:rFonts w:hint="eastAsia" w:ascii="等线" w:hAnsi="等线" w:eastAsia="等线" w:cs="等线"/>
                <w:kern w:val="0"/>
                <w:szCs w:val="21"/>
              </w:rPr>
            </w:pPr>
            <w:r>
              <w:rPr>
                <w:rFonts w:hint="eastAsia" w:ascii="等线" w:hAnsi="等线" w:eastAsia="等线" w:cs="等线"/>
                <w:kern w:val="0"/>
                <w:szCs w:val="21"/>
              </w:rPr>
              <w:t>1</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300126F4">
            <w:pPr>
              <w:jc w:val="center"/>
              <w:rPr>
                <w:rFonts w:hint="eastAsia" w:ascii="等线" w:hAnsi="等线" w:eastAsia="等线" w:cs="等线"/>
                <w:kern w:val="0"/>
                <w:szCs w:val="21"/>
              </w:rPr>
            </w:pPr>
            <w:r>
              <w:rPr>
                <w:rFonts w:hint="eastAsia" w:ascii="等线" w:hAnsi="等线" w:eastAsia="等线" w:cs="等线"/>
                <w:kern w:val="0"/>
                <w:szCs w:val="21"/>
              </w:rPr>
              <w:t>原煤</w:t>
            </w:r>
          </w:p>
        </w:tc>
        <w:tc>
          <w:tcPr>
            <w:tcW w:w="1479" w:type="dxa"/>
            <w:tcBorders>
              <w:top w:val="single" w:color="auto" w:sz="4" w:space="0"/>
              <w:left w:val="single" w:color="auto" w:sz="4" w:space="0"/>
              <w:bottom w:val="single" w:color="auto" w:sz="4" w:space="0"/>
              <w:right w:val="single" w:color="auto" w:sz="4" w:space="0"/>
            </w:tcBorders>
            <w:vAlign w:val="center"/>
          </w:tcPr>
          <w:p w14:paraId="37403B8D">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top w:val="single" w:color="auto" w:sz="4" w:space="0"/>
              <w:left w:val="single" w:color="auto" w:sz="4" w:space="0"/>
              <w:right w:val="single" w:color="auto" w:sz="4" w:space="0"/>
            </w:tcBorders>
            <w:vAlign w:val="center"/>
          </w:tcPr>
          <w:p w14:paraId="3639730E">
            <w:pPr>
              <w:jc w:val="center"/>
              <w:rPr>
                <w:rFonts w:hint="eastAsia" w:ascii="等线" w:hAnsi="等线" w:eastAsia="等线" w:cs="等线"/>
                <w:kern w:val="0"/>
                <w:szCs w:val="21"/>
              </w:rPr>
            </w:pPr>
            <w:r>
              <w:rPr>
                <w:rFonts w:hint="eastAsia" w:ascii="等线" w:hAnsi="等线" w:eastAsia="等线" w:cs="等线"/>
                <w:spacing w:val="-1"/>
                <w:szCs w:val="21"/>
              </w:rPr>
              <w:t>0.7143 tce/t</w:t>
            </w:r>
          </w:p>
        </w:tc>
        <w:tc>
          <w:tcPr>
            <w:tcW w:w="1658" w:type="dxa"/>
            <w:tcBorders>
              <w:top w:val="single" w:color="auto" w:sz="4" w:space="0"/>
              <w:left w:val="single" w:color="auto" w:sz="4" w:space="0"/>
              <w:right w:val="single" w:color="auto" w:sz="4" w:space="0"/>
            </w:tcBorders>
          </w:tcPr>
          <w:p w14:paraId="54FFA9F7">
            <w:pPr>
              <w:ind w:firstLine="560"/>
              <w:rPr>
                <w:rFonts w:hint="eastAsia" w:ascii="等线" w:hAnsi="等线" w:eastAsia="等线" w:cs="等线"/>
                <w:kern w:val="0"/>
                <w:szCs w:val="21"/>
              </w:rPr>
            </w:pPr>
          </w:p>
        </w:tc>
      </w:tr>
      <w:tr w14:paraId="3F79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771E663E">
            <w:pPr>
              <w:jc w:val="center"/>
              <w:rPr>
                <w:rFonts w:hint="eastAsia" w:ascii="等线" w:hAnsi="等线" w:eastAsia="等线" w:cs="等线"/>
                <w:kern w:val="0"/>
                <w:szCs w:val="21"/>
              </w:rPr>
            </w:pPr>
            <w:r>
              <w:rPr>
                <w:rFonts w:hint="eastAsia" w:ascii="等线" w:hAnsi="等线" w:eastAsia="等线" w:cs="等线"/>
                <w:kern w:val="0"/>
                <w:szCs w:val="21"/>
              </w:rPr>
              <w:t>2</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64454A0A">
            <w:pPr>
              <w:jc w:val="center"/>
              <w:rPr>
                <w:rFonts w:hint="eastAsia" w:ascii="等线" w:hAnsi="等线" w:eastAsia="等线" w:cs="等线"/>
                <w:kern w:val="0"/>
                <w:szCs w:val="21"/>
              </w:rPr>
            </w:pPr>
            <w:r>
              <w:rPr>
                <w:rFonts w:hint="eastAsia" w:ascii="等线" w:hAnsi="等线" w:eastAsia="等线" w:cs="等线"/>
                <w:kern w:val="0"/>
                <w:szCs w:val="21"/>
              </w:rPr>
              <w:t>天然气</w:t>
            </w:r>
          </w:p>
        </w:tc>
        <w:tc>
          <w:tcPr>
            <w:tcW w:w="1479" w:type="dxa"/>
            <w:tcBorders>
              <w:top w:val="single" w:color="auto" w:sz="4" w:space="0"/>
              <w:left w:val="single" w:color="auto" w:sz="4" w:space="0"/>
              <w:bottom w:val="single" w:color="auto" w:sz="4" w:space="0"/>
              <w:right w:val="single" w:color="auto" w:sz="4" w:space="0"/>
            </w:tcBorders>
            <w:vAlign w:val="center"/>
          </w:tcPr>
          <w:p w14:paraId="513642AA">
            <w:pPr>
              <w:jc w:val="center"/>
              <w:rPr>
                <w:rFonts w:hint="eastAsia" w:ascii="等线" w:hAnsi="等线" w:eastAsia="等线" w:cs="等线"/>
                <w:kern w:val="0"/>
                <w:szCs w:val="21"/>
              </w:rPr>
            </w:pPr>
            <w:r>
              <w:rPr>
                <w:rFonts w:hint="eastAsia" w:ascii="等线" w:hAnsi="等线" w:eastAsia="等线" w:cs="等线"/>
                <w:kern w:val="0"/>
                <w:szCs w:val="21"/>
              </w:rPr>
              <w:t xml:space="preserve">      (</w:t>
            </w:r>
            <w:r>
              <w:rPr>
                <w:rFonts w:hint="eastAsia" w:ascii="等线" w:hAnsi="等线" w:eastAsia="等线" w:cs="等线"/>
                <w:spacing w:val="-1"/>
                <w:szCs w:val="21"/>
              </w:rPr>
              <w:t>m³)</w:t>
            </w:r>
          </w:p>
        </w:tc>
        <w:tc>
          <w:tcPr>
            <w:tcW w:w="2181" w:type="dxa"/>
            <w:gridSpan w:val="2"/>
            <w:tcBorders>
              <w:left w:val="single" w:color="auto" w:sz="4" w:space="0"/>
              <w:right w:val="single" w:color="auto" w:sz="4" w:space="0"/>
            </w:tcBorders>
            <w:vAlign w:val="center"/>
          </w:tcPr>
          <w:p w14:paraId="29A85637">
            <w:pPr>
              <w:jc w:val="center"/>
              <w:rPr>
                <w:rFonts w:hint="eastAsia" w:ascii="等线" w:hAnsi="等线" w:eastAsia="等线" w:cs="等线"/>
                <w:spacing w:val="-1"/>
                <w:szCs w:val="21"/>
              </w:rPr>
            </w:pPr>
            <w:r>
              <w:rPr>
                <w:rFonts w:hint="eastAsia" w:ascii="等线" w:hAnsi="等线" w:eastAsia="等线" w:cs="等线"/>
                <w:spacing w:val="-1"/>
                <w:szCs w:val="21"/>
              </w:rPr>
              <w:t>1.1000kgce/m³</w:t>
            </w:r>
          </w:p>
          <w:p w14:paraId="3A004962">
            <w:pPr>
              <w:jc w:val="center"/>
              <w:rPr>
                <w:rFonts w:hint="eastAsia" w:ascii="等线" w:hAnsi="等线" w:eastAsia="等线" w:cs="等线"/>
                <w:spacing w:val="-1"/>
                <w:szCs w:val="21"/>
              </w:rPr>
            </w:pPr>
            <w:r>
              <w:rPr>
                <w:rFonts w:hint="eastAsia" w:ascii="等线" w:hAnsi="等线" w:eastAsia="等线" w:cs="等线"/>
                <w:spacing w:val="-1"/>
                <w:szCs w:val="21"/>
              </w:rPr>
              <w:t>~1.3300kgce/m³</w:t>
            </w:r>
          </w:p>
        </w:tc>
        <w:tc>
          <w:tcPr>
            <w:tcW w:w="1658" w:type="dxa"/>
            <w:tcBorders>
              <w:left w:val="single" w:color="auto" w:sz="4" w:space="0"/>
              <w:right w:val="single" w:color="auto" w:sz="4" w:space="0"/>
            </w:tcBorders>
          </w:tcPr>
          <w:p w14:paraId="380C006E">
            <w:pPr>
              <w:ind w:firstLine="560"/>
              <w:rPr>
                <w:rFonts w:hint="eastAsia" w:ascii="等线" w:hAnsi="等线" w:eastAsia="等线" w:cs="等线"/>
                <w:kern w:val="0"/>
                <w:szCs w:val="21"/>
              </w:rPr>
            </w:pPr>
          </w:p>
        </w:tc>
      </w:tr>
      <w:tr w14:paraId="286F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2BD4F70B">
            <w:pPr>
              <w:jc w:val="center"/>
              <w:rPr>
                <w:rFonts w:hint="eastAsia" w:ascii="等线" w:hAnsi="等线" w:eastAsia="等线" w:cs="等线"/>
                <w:kern w:val="0"/>
                <w:szCs w:val="21"/>
              </w:rPr>
            </w:pPr>
            <w:r>
              <w:rPr>
                <w:rFonts w:hint="eastAsia" w:ascii="等线" w:hAnsi="等线" w:eastAsia="等线" w:cs="等线"/>
                <w:kern w:val="0"/>
                <w:szCs w:val="21"/>
              </w:rPr>
              <w:t>3</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241635E4">
            <w:pPr>
              <w:jc w:val="center"/>
              <w:rPr>
                <w:rFonts w:hint="eastAsia" w:ascii="等线" w:hAnsi="等线" w:eastAsia="等线" w:cs="等线"/>
                <w:kern w:val="0"/>
                <w:szCs w:val="21"/>
              </w:rPr>
            </w:pPr>
            <w:r>
              <w:rPr>
                <w:rFonts w:hint="eastAsia" w:ascii="等线" w:hAnsi="等线" w:eastAsia="等线" w:cs="等线"/>
                <w:kern w:val="0"/>
                <w:szCs w:val="21"/>
              </w:rPr>
              <w:t>液化天然气</w:t>
            </w:r>
          </w:p>
        </w:tc>
        <w:tc>
          <w:tcPr>
            <w:tcW w:w="1479" w:type="dxa"/>
            <w:tcBorders>
              <w:top w:val="single" w:color="auto" w:sz="4" w:space="0"/>
              <w:left w:val="single" w:color="auto" w:sz="4" w:space="0"/>
              <w:bottom w:val="single" w:color="auto" w:sz="4" w:space="0"/>
              <w:right w:val="single" w:color="auto" w:sz="4" w:space="0"/>
            </w:tcBorders>
            <w:vAlign w:val="center"/>
          </w:tcPr>
          <w:p w14:paraId="031E3DF4">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left w:val="single" w:color="auto" w:sz="4" w:space="0"/>
              <w:right w:val="single" w:color="auto" w:sz="4" w:space="0"/>
            </w:tcBorders>
            <w:vAlign w:val="center"/>
          </w:tcPr>
          <w:p w14:paraId="3A3B701D">
            <w:pPr>
              <w:jc w:val="center"/>
              <w:rPr>
                <w:rFonts w:hint="eastAsia" w:ascii="等线" w:hAnsi="等线" w:eastAsia="等线" w:cs="等线"/>
                <w:spacing w:val="-1"/>
                <w:szCs w:val="21"/>
              </w:rPr>
            </w:pPr>
            <w:r>
              <w:rPr>
                <w:rFonts w:hint="eastAsia" w:ascii="等线" w:hAnsi="等线" w:eastAsia="等线" w:cs="等线"/>
                <w:spacing w:val="-1"/>
                <w:szCs w:val="21"/>
              </w:rPr>
              <w:t>1.7572 tce/t</w:t>
            </w:r>
          </w:p>
        </w:tc>
        <w:tc>
          <w:tcPr>
            <w:tcW w:w="1658" w:type="dxa"/>
            <w:tcBorders>
              <w:left w:val="single" w:color="auto" w:sz="4" w:space="0"/>
              <w:right w:val="single" w:color="auto" w:sz="4" w:space="0"/>
            </w:tcBorders>
          </w:tcPr>
          <w:p w14:paraId="1548E467">
            <w:pPr>
              <w:ind w:firstLine="560"/>
              <w:rPr>
                <w:rFonts w:hint="eastAsia" w:ascii="等线" w:hAnsi="等线" w:eastAsia="等线" w:cs="等线"/>
                <w:kern w:val="0"/>
                <w:szCs w:val="21"/>
              </w:rPr>
            </w:pPr>
          </w:p>
        </w:tc>
      </w:tr>
      <w:tr w14:paraId="2B50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45AECD98">
            <w:pPr>
              <w:jc w:val="center"/>
              <w:rPr>
                <w:rFonts w:hint="eastAsia" w:ascii="等线" w:hAnsi="等线" w:eastAsia="等线" w:cs="等线"/>
                <w:kern w:val="0"/>
                <w:szCs w:val="21"/>
              </w:rPr>
            </w:pPr>
            <w:r>
              <w:rPr>
                <w:rFonts w:hint="eastAsia" w:ascii="等线" w:hAnsi="等线" w:eastAsia="等线" w:cs="等线"/>
                <w:kern w:val="0"/>
                <w:szCs w:val="21"/>
              </w:rPr>
              <w:t>4</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5E121962">
            <w:pPr>
              <w:jc w:val="center"/>
              <w:rPr>
                <w:rFonts w:hint="eastAsia" w:ascii="等线" w:hAnsi="等线" w:eastAsia="等线" w:cs="等线"/>
                <w:kern w:val="0"/>
                <w:szCs w:val="21"/>
              </w:rPr>
            </w:pPr>
            <w:r>
              <w:rPr>
                <w:rFonts w:hint="eastAsia" w:ascii="等线" w:hAnsi="等线" w:eastAsia="等线" w:cs="等线"/>
                <w:kern w:val="0"/>
                <w:szCs w:val="21"/>
              </w:rPr>
              <w:t>燃料油</w:t>
            </w:r>
          </w:p>
        </w:tc>
        <w:tc>
          <w:tcPr>
            <w:tcW w:w="1479" w:type="dxa"/>
            <w:tcBorders>
              <w:top w:val="single" w:color="auto" w:sz="4" w:space="0"/>
              <w:left w:val="single" w:color="auto" w:sz="4" w:space="0"/>
              <w:bottom w:val="single" w:color="auto" w:sz="4" w:space="0"/>
              <w:right w:val="single" w:color="auto" w:sz="4" w:space="0"/>
            </w:tcBorders>
            <w:vAlign w:val="center"/>
          </w:tcPr>
          <w:p w14:paraId="7764A448">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left w:val="single" w:color="auto" w:sz="4" w:space="0"/>
              <w:right w:val="single" w:color="auto" w:sz="4" w:space="0"/>
            </w:tcBorders>
            <w:vAlign w:val="center"/>
          </w:tcPr>
          <w:p w14:paraId="6AFF5CA2">
            <w:pPr>
              <w:jc w:val="center"/>
              <w:rPr>
                <w:rFonts w:hint="eastAsia" w:ascii="等线" w:hAnsi="等线" w:eastAsia="等线" w:cs="等线"/>
                <w:spacing w:val="-1"/>
                <w:szCs w:val="21"/>
              </w:rPr>
            </w:pPr>
            <w:r>
              <w:rPr>
                <w:rFonts w:hint="eastAsia" w:ascii="等线" w:hAnsi="等线" w:eastAsia="等线" w:cs="等线"/>
                <w:spacing w:val="-1"/>
                <w:szCs w:val="21"/>
              </w:rPr>
              <w:t>1.4286 tce/t</w:t>
            </w:r>
          </w:p>
        </w:tc>
        <w:tc>
          <w:tcPr>
            <w:tcW w:w="1658" w:type="dxa"/>
            <w:tcBorders>
              <w:left w:val="single" w:color="auto" w:sz="4" w:space="0"/>
              <w:right w:val="single" w:color="auto" w:sz="4" w:space="0"/>
            </w:tcBorders>
          </w:tcPr>
          <w:p w14:paraId="6191A411">
            <w:pPr>
              <w:ind w:firstLine="560"/>
              <w:rPr>
                <w:rFonts w:hint="eastAsia" w:ascii="等线" w:hAnsi="等线" w:eastAsia="等线" w:cs="等线"/>
                <w:kern w:val="0"/>
                <w:szCs w:val="21"/>
              </w:rPr>
            </w:pPr>
          </w:p>
        </w:tc>
      </w:tr>
      <w:tr w14:paraId="6CFD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38DD9E9B">
            <w:pPr>
              <w:jc w:val="center"/>
              <w:rPr>
                <w:rFonts w:hint="eastAsia" w:ascii="等线" w:hAnsi="等线" w:eastAsia="等线" w:cs="等线"/>
                <w:kern w:val="0"/>
                <w:szCs w:val="21"/>
              </w:rPr>
            </w:pPr>
            <w:r>
              <w:rPr>
                <w:rFonts w:hint="eastAsia" w:ascii="等线" w:hAnsi="等线" w:eastAsia="等线" w:cs="等线"/>
                <w:kern w:val="0"/>
                <w:szCs w:val="21"/>
              </w:rPr>
              <w:t>5</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291A6C36">
            <w:pPr>
              <w:jc w:val="center"/>
              <w:rPr>
                <w:rFonts w:hint="eastAsia" w:ascii="等线" w:hAnsi="等线" w:eastAsia="等线" w:cs="等线"/>
                <w:kern w:val="0"/>
                <w:szCs w:val="21"/>
              </w:rPr>
            </w:pPr>
            <w:r>
              <w:rPr>
                <w:rFonts w:hint="eastAsia" w:ascii="等线" w:hAnsi="等线" w:eastAsia="等线" w:cs="等线"/>
                <w:kern w:val="0"/>
                <w:szCs w:val="21"/>
              </w:rPr>
              <w:t>汽油</w:t>
            </w:r>
          </w:p>
        </w:tc>
        <w:tc>
          <w:tcPr>
            <w:tcW w:w="1479" w:type="dxa"/>
            <w:tcBorders>
              <w:top w:val="single" w:color="auto" w:sz="4" w:space="0"/>
              <w:left w:val="single" w:color="auto" w:sz="4" w:space="0"/>
              <w:bottom w:val="single" w:color="auto" w:sz="4" w:space="0"/>
              <w:right w:val="single" w:color="auto" w:sz="4" w:space="0"/>
            </w:tcBorders>
            <w:vAlign w:val="center"/>
          </w:tcPr>
          <w:p w14:paraId="75B62D87">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left w:val="single" w:color="auto" w:sz="4" w:space="0"/>
              <w:right w:val="single" w:color="auto" w:sz="4" w:space="0"/>
            </w:tcBorders>
            <w:vAlign w:val="center"/>
          </w:tcPr>
          <w:p w14:paraId="68FD930B">
            <w:pPr>
              <w:jc w:val="center"/>
              <w:rPr>
                <w:rFonts w:hint="eastAsia" w:ascii="等线" w:hAnsi="等线" w:eastAsia="等线" w:cs="等线"/>
                <w:spacing w:val="-1"/>
                <w:szCs w:val="21"/>
              </w:rPr>
            </w:pPr>
            <w:r>
              <w:rPr>
                <w:rFonts w:hint="eastAsia" w:ascii="等线" w:hAnsi="等线" w:eastAsia="等线" w:cs="等线"/>
                <w:spacing w:val="-1"/>
                <w:szCs w:val="21"/>
              </w:rPr>
              <w:t>1.4714 tce/t</w:t>
            </w:r>
          </w:p>
        </w:tc>
        <w:tc>
          <w:tcPr>
            <w:tcW w:w="1658" w:type="dxa"/>
            <w:tcBorders>
              <w:left w:val="single" w:color="auto" w:sz="4" w:space="0"/>
              <w:right w:val="single" w:color="auto" w:sz="4" w:space="0"/>
            </w:tcBorders>
          </w:tcPr>
          <w:p w14:paraId="62FF08B3">
            <w:pPr>
              <w:ind w:firstLine="560"/>
              <w:rPr>
                <w:rFonts w:hint="eastAsia" w:ascii="等线" w:hAnsi="等线" w:eastAsia="等线" w:cs="等线"/>
                <w:kern w:val="0"/>
                <w:szCs w:val="21"/>
              </w:rPr>
            </w:pPr>
          </w:p>
        </w:tc>
      </w:tr>
      <w:tr w14:paraId="6163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5C60BF7A">
            <w:pPr>
              <w:jc w:val="center"/>
              <w:rPr>
                <w:rFonts w:hint="eastAsia" w:ascii="等线" w:hAnsi="等线" w:eastAsia="等线" w:cs="等线"/>
                <w:kern w:val="0"/>
                <w:szCs w:val="21"/>
              </w:rPr>
            </w:pPr>
            <w:r>
              <w:rPr>
                <w:rFonts w:hint="eastAsia" w:ascii="等线" w:hAnsi="等线" w:eastAsia="等线" w:cs="等线"/>
                <w:kern w:val="0"/>
                <w:szCs w:val="21"/>
              </w:rPr>
              <w:t>6</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069E8982">
            <w:pPr>
              <w:jc w:val="center"/>
              <w:rPr>
                <w:rFonts w:hint="eastAsia" w:ascii="等线" w:hAnsi="等线" w:eastAsia="等线" w:cs="等线"/>
                <w:kern w:val="0"/>
                <w:szCs w:val="21"/>
              </w:rPr>
            </w:pPr>
            <w:r>
              <w:rPr>
                <w:rFonts w:hint="eastAsia" w:ascii="等线" w:hAnsi="等线" w:eastAsia="等线" w:cs="等线"/>
                <w:kern w:val="0"/>
                <w:szCs w:val="21"/>
              </w:rPr>
              <w:t>柴油</w:t>
            </w:r>
          </w:p>
        </w:tc>
        <w:tc>
          <w:tcPr>
            <w:tcW w:w="1479" w:type="dxa"/>
            <w:tcBorders>
              <w:top w:val="single" w:color="auto" w:sz="4" w:space="0"/>
              <w:left w:val="single" w:color="auto" w:sz="4" w:space="0"/>
              <w:bottom w:val="single" w:color="auto" w:sz="4" w:space="0"/>
              <w:right w:val="single" w:color="auto" w:sz="4" w:space="0"/>
            </w:tcBorders>
            <w:vAlign w:val="center"/>
          </w:tcPr>
          <w:p w14:paraId="0B0E0012">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left w:val="single" w:color="auto" w:sz="4" w:space="0"/>
              <w:right w:val="single" w:color="auto" w:sz="4" w:space="0"/>
            </w:tcBorders>
            <w:vAlign w:val="center"/>
          </w:tcPr>
          <w:p w14:paraId="33255CBA">
            <w:pPr>
              <w:jc w:val="center"/>
              <w:rPr>
                <w:rFonts w:hint="eastAsia" w:ascii="等线" w:hAnsi="等线" w:eastAsia="等线" w:cs="等线"/>
                <w:spacing w:val="-1"/>
                <w:szCs w:val="21"/>
              </w:rPr>
            </w:pPr>
            <w:r>
              <w:rPr>
                <w:rFonts w:hint="eastAsia" w:ascii="等线" w:hAnsi="等线" w:eastAsia="等线" w:cs="等线"/>
                <w:spacing w:val="-1"/>
                <w:szCs w:val="21"/>
              </w:rPr>
              <w:t>1.4571 tce/t</w:t>
            </w:r>
          </w:p>
        </w:tc>
        <w:tc>
          <w:tcPr>
            <w:tcW w:w="1658" w:type="dxa"/>
            <w:tcBorders>
              <w:left w:val="single" w:color="auto" w:sz="4" w:space="0"/>
              <w:right w:val="single" w:color="auto" w:sz="4" w:space="0"/>
            </w:tcBorders>
          </w:tcPr>
          <w:p w14:paraId="3B630929">
            <w:pPr>
              <w:ind w:firstLine="560"/>
              <w:rPr>
                <w:rFonts w:hint="eastAsia" w:ascii="等线" w:hAnsi="等线" w:eastAsia="等线" w:cs="等线"/>
                <w:kern w:val="0"/>
                <w:szCs w:val="21"/>
              </w:rPr>
            </w:pPr>
          </w:p>
        </w:tc>
      </w:tr>
      <w:tr w14:paraId="4D0A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39F08089">
            <w:pPr>
              <w:jc w:val="center"/>
              <w:rPr>
                <w:rFonts w:hint="eastAsia" w:ascii="等线" w:hAnsi="等线" w:eastAsia="等线" w:cs="等线"/>
                <w:kern w:val="0"/>
                <w:szCs w:val="21"/>
              </w:rPr>
            </w:pPr>
            <w:r>
              <w:rPr>
                <w:rFonts w:hint="eastAsia" w:ascii="等线" w:hAnsi="等线" w:eastAsia="等线" w:cs="等线"/>
                <w:kern w:val="0"/>
                <w:szCs w:val="21"/>
              </w:rPr>
              <w:t>7</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5A7FE235">
            <w:pPr>
              <w:jc w:val="center"/>
              <w:rPr>
                <w:rFonts w:hint="eastAsia" w:ascii="等线" w:hAnsi="等线" w:eastAsia="等线" w:cs="等线"/>
                <w:kern w:val="0"/>
                <w:szCs w:val="21"/>
              </w:rPr>
            </w:pPr>
            <w:r>
              <w:rPr>
                <w:rFonts w:hint="eastAsia" w:ascii="等线" w:hAnsi="等线" w:eastAsia="等线" w:cs="等线"/>
                <w:kern w:val="0"/>
                <w:szCs w:val="21"/>
              </w:rPr>
              <w:t>煤油</w:t>
            </w:r>
          </w:p>
        </w:tc>
        <w:tc>
          <w:tcPr>
            <w:tcW w:w="1479" w:type="dxa"/>
            <w:tcBorders>
              <w:top w:val="single" w:color="auto" w:sz="4" w:space="0"/>
              <w:left w:val="single" w:color="auto" w:sz="4" w:space="0"/>
              <w:bottom w:val="single" w:color="auto" w:sz="4" w:space="0"/>
              <w:right w:val="single" w:color="auto" w:sz="4" w:space="0"/>
            </w:tcBorders>
            <w:vAlign w:val="center"/>
          </w:tcPr>
          <w:p w14:paraId="7715EE4E">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left w:val="single" w:color="auto" w:sz="4" w:space="0"/>
              <w:right w:val="single" w:color="auto" w:sz="4" w:space="0"/>
            </w:tcBorders>
            <w:vAlign w:val="center"/>
          </w:tcPr>
          <w:p w14:paraId="1F642B7C">
            <w:pPr>
              <w:jc w:val="center"/>
              <w:rPr>
                <w:rFonts w:hint="eastAsia" w:ascii="等线" w:hAnsi="等线" w:eastAsia="等线" w:cs="等线"/>
                <w:spacing w:val="-1"/>
                <w:szCs w:val="21"/>
              </w:rPr>
            </w:pPr>
            <w:r>
              <w:rPr>
                <w:rFonts w:hint="eastAsia" w:ascii="等线" w:hAnsi="等线" w:eastAsia="等线" w:cs="等线"/>
                <w:spacing w:val="-1"/>
                <w:szCs w:val="21"/>
              </w:rPr>
              <w:t>1.4714 tce/t</w:t>
            </w:r>
          </w:p>
        </w:tc>
        <w:tc>
          <w:tcPr>
            <w:tcW w:w="1658" w:type="dxa"/>
            <w:tcBorders>
              <w:left w:val="single" w:color="auto" w:sz="4" w:space="0"/>
              <w:right w:val="single" w:color="auto" w:sz="4" w:space="0"/>
            </w:tcBorders>
          </w:tcPr>
          <w:p w14:paraId="60E50558">
            <w:pPr>
              <w:ind w:firstLine="560"/>
              <w:rPr>
                <w:rFonts w:hint="eastAsia" w:ascii="等线" w:hAnsi="等线" w:eastAsia="等线" w:cs="等线"/>
                <w:kern w:val="0"/>
                <w:szCs w:val="21"/>
              </w:rPr>
            </w:pPr>
          </w:p>
        </w:tc>
      </w:tr>
      <w:tr w14:paraId="5B88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34EEE392">
            <w:pPr>
              <w:jc w:val="center"/>
              <w:rPr>
                <w:rFonts w:hint="eastAsia" w:ascii="等线" w:hAnsi="等线" w:eastAsia="等线" w:cs="等线"/>
                <w:kern w:val="0"/>
                <w:szCs w:val="21"/>
              </w:rPr>
            </w:pPr>
            <w:r>
              <w:rPr>
                <w:rFonts w:hint="eastAsia" w:ascii="等线" w:hAnsi="等线" w:eastAsia="等线" w:cs="等线"/>
                <w:kern w:val="0"/>
                <w:szCs w:val="21"/>
              </w:rPr>
              <w:t>8</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4B9D21EB">
            <w:pPr>
              <w:jc w:val="center"/>
              <w:rPr>
                <w:rFonts w:hint="eastAsia" w:ascii="等线" w:hAnsi="等线" w:eastAsia="等线" w:cs="等线"/>
                <w:kern w:val="0"/>
                <w:szCs w:val="21"/>
              </w:rPr>
            </w:pPr>
            <w:r>
              <w:rPr>
                <w:rFonts w:hint="eastAsia" w:ascii="等线" w:hAnsi="等线" w:eastAsia="等线" w:cs="等线"/>
                <w:kern w:val="0"/>
                <w:szCs w:val="21"/>
              </w:rPr>
              <w:t>甲醇（用作燃料）</w:t>
            </w:r>
          </w:p>
        </w:tc>
        <w:tc>
          <w:tcPr>
            <w:tcW w:w="1479" w:type="dxa"/>
            <w:tcBorders>
              <w:top w:val="single" w:color="auto" w:sz="4" w:space="0"/>
              <w:left w:val="single" w:color="auto" w:sz="4" w:space="0"/>
              <w:bottom w:val="single" w:color="auto" w:sz="4" w:space="0"/>
              <w:right w:val="single" w:color="auto" w:sz="4" w:space="0"/>
            </w:tcBorders>
            <w:vAlign w:val="center"/>
          </w:tcPr>
          <w:p w14:paraId="662B11F4">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left w:val="single" w:color="auto" w:sz="4" w:space="0"/>
              <w:right w:val="single" w:color="auto" w:sz="4" w:space="0"/>
            </w:tcBorders>
            <w:vAlign w:val="center"/>
          </w:tcPr>
          <w:p w14:paraId="1D5CB8D3">
            <w:pPr>
              <w:jc w:val="center"/>
              <w:rPr>
                <w:rFonts w:hint="eastAsia" w:ascii="等线" w:hAnsi="等线" w:eastAsia="等线" w:cs="等线"/>
                <w:spacing w:val="-1"/>
                <w:szCs w:val="21"/>
              </w:rPr>
            </w:pPr>
            <w:r>
              <w:rPr>
                <w:rFonts w:hint="eastAsia" w:ascii="等线" w:hAnsi="等线" w:eastAsia="等线" w:cs="等线"/>
                <w:spacing w:val="-1"/>
                <w:szCs w:val="21"/>
              </w:rPr>
              <w:t>0.6794 tce/t</w:t>
            </w:r>
          </w:p>
        </w:tc>
        <w:tc>
          <w:tcPr>
            <w:tcW w:w="1658" w:type="dxa"/>
            <w:tcBorders>
              <w:left w:val="single" w:color="auto" w:sz="4" w:space="0"/>
              <w:right w:val="single" w:color="auto" w:sz="4" w:space="0"/>
            </w:tcBorders>
          </w:tcPr>
          <w:p w14:paraId="092B41CF">
            <w:pPr>
              <w:ind w:firstLine="560"/>
              <w:rPr>
                <w:rFonts w:hint="eastAsia" w:ascii="等线" w:hAnsi="等线" w:eastAsia="等线" w:cs="等线"/>
                <w:kern w:val="0"/>
                <w:szCs w:val="21"/>
              </w:rPr>
            </w:pPr>
          </w:p>
        </w:tc>
      </w:tr>
      <w:tr w14:paraId="6D54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195CB33C">
            <w:pPr>
              <w:jc w:val="center"/>
              <w:rPr>
                <w:rFonts w:hint="eastAsia" w:ascii="等线" w:hAnsi="等线" w:eastAsia="等线" w:cs="等线"/>
                <w:kern w:val="0"/>
                <w:szCs w:val="21"/>
              </w:rPr>
            </w:pPr>
            <w:r>
              <w:rPr>
                <w:rFonts w:hint="eastAsia" w:ascii="等线" w:hAnsi="等线" w:eastAsia="等线" w:cs="等线"/>
                <w:kern w:val="0"/>
                <w:szCs w:val="21"/>
              </w:rPr>
              <w:t>9</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1454D652">
            <w:pPr>
              <w:jc w:val="center"/>
              <w:rPr>
                <w:rFonts w:hint="eastAsia" w:ascii="等线" w:hAnsi="等线" w:eastAsia="等线" w:cs="等线"/>
                <w:kern w:val="0"/>
                <w:szCs w:val="21"/>
              </w:rPr>
            </w:pPr>
            <w:r>
              <w:rPr>
                <w:rFonts w:hint="eastAsia" w:ascii="等线" w:hAnsi="等线" w:eastAsia="等线" w:cs="等线"/>
                <w:kern w:val="0"/>
                <w:szCs w:val="21"/>
              </w:rPr>
              <w:t>乙醇（用作燃料）</w:t>
            </w:r>
          </w:p>
        </w:tc>
        <w:tc>
          <w:tcPr>
            <w:tcW w:w="1479" w:type="dxa"/>
            <w:tcBorders>
              <w:top w:val="single" w:color="auto" w:sz="4" w:space="0"/>
              <w:left w:val="single" w:color="auto" w:sz="4" w:space="0"/>
              <w:bottom w:val="single" w:color="auto" w:sz="4" w:space="0"/>
              <w:right w:val="single" w:color="auto" w:sz="4" w:space="0"/>
            </w:tcBorders>
            <w:vAlign w:val="center"/>
          </w:tcPr>
          <w:p w14:paraId="15AED33F">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left w:val="single" w:color="auto" w:sz="4" w:space="0"/>
              <w:right w:val="single" w:color="auto" w:sz="4" w:space="0"/>
            </w:tcBorders>
            <w:vAlign w:val="center"/>
          </w:tcPr>
          <w:p w14:paraId="6EEAC7FD">
            <w:pPr>
              <w:jc w:val="center"/>
              <w:rPr>
                <w:rFonts w:hint="eastAsia" w:ascii="等线" w:hAnsi="等线" w:eastAsia="等线" w:cs="等线"/>
                <w:spacing w:val="-1"/>
                <w:szCs w:val="21"/>
              </w:rPr>
            </w:pPr>
            <w:r>
              <w:rPr>
                <w:rFonts w:hint="eastAsia" w:ascii="等线" w:hAnsi="等线" w:eastAsia="等线" w:cs="等线"/>
                <w:spacing w:val="-1"/>
                <w:szCs w:val="21"/>
              </w:rPr>
              <w:t>0.9144 tce/t</w:t>
            </w:r>
          </w:p>
        </w:tc>
        <w:tc>
          <w:tcPr>
            <w:tcW w:w="1658" w:type="dxa"/>
            <w:tcBorders>
              <w:left w:val="single" w:color="auto" w:sz="4" w:space="0"/>
              <w:right w:val="single" w:color="auto" w:sz="4" w:space="0"/>
            </w:tcBorders>
          </w:tcPr>
          <w:p w14:paraId="40072647">
            <w:pPr>
              <w:ind w:firstLine="560"/>
              <w:rPr>
                <w:rFonts w:hint="eastAsia" w:ascii="等线" w:hAnsi="等线" w:eastAsia="等线" w:cs="等线"/>
                <w:kern w:val="0"/>
                <w:szCs w:val="21"/>
              </w:rPr>
            </w:pPr>
          </w:p>
        </w:tc>
      </w:tr>
      <w:tr w14:paraId="7460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54E3A329">
            <w:pPr>
              <w:jc w:val="center"/>
              <w:rPr>
                <w:rFonts w:hint="eastAsia" w:ascii="等线" w:hAnsi="等线" w:eastAsia="等线" w:cs="等线"/>
                <w:kern w:val="0"/>
                <w:szCs w:val="21"/>
              </w:rPr>
            </w:pPr>
            <w:r>
              <w:rPr>
                <w:rFonts w:hint="eastAsia" w:ascii="等线" w:hAnsi="等线" w:eastAsia="等线" w:cs="等线"/>
                <w:kern w:val="0"/>
                <w:szCs w:val="21"/>
              </w:rPr>
              <w:t>10</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3BF74EE9">
            <w:pPr>
              <w:jc w:val="center"/>
              <w:rPr>
                <w:rFonts w:hint="eastAsia" w:ascii="等线" w:hAnsi="等线" w:eastAsia="等线" w:cs="等线"/>
                <w:kern w:val="0"/>
                <w:szCs w:val="21"/>
              </w:rPr>
            </w:pPr>
            <w:r>
              <w:rPr>
                <w:rFonts w:hint="eastAsia" w:ascii="等线" w:hAnsi="等线" w:eastAsia="等线" w:cs="等线"/>
                <w:kern w:val="0"/>
                <w:szCs w:val="21"/>
              </w:rPr>
              <w:t>电力（施工、办公、生活用电）</w:t>
            </w:r>
          </w:p>
        </w:tc>
        <w:tc>
          <w:tcPr>
            <w:tcW w:w="1479" w:type="dxa"/>
            <w:tcBorders>
              <w:top w:val="single" w:color="auto" w:sz="4" w:space="0"/>
              <w:left w:val="single" w:color="auto" w:sz="4" w:space="0"/>
              <w:bottom w:val="single" w:color="auto" w:sz="4" w:space="0"/>
              <w:right w:val="single" w:color="auto" w:sz="4" w:space="0"/>
            </w:tcBorders>
            <w:vAlign w:val="center"/>
          </w:tcPr>
          <w:p w14:paraId="199B1385">
            <w:pPr>
              <w:jc w:val="center"/>
              <w:rPr>
                <w:rFonts w:hint="eastAsia" w:ascii="等线" w:hAnsi="等线" w:eastAsia="等线" w:cs="等线"/>
                <w:kern w:val="0"/>
                <w:szCs w:val="21"/>
              </w:rPr>
            </w:pPr>
            <w:r>
              <w:rPr>
                <w:rFonts w:hint="eastAsia" w:ascii="等线" w:hAnsi="等线" w:eastAsia="等线" w:cs="等线"/>
                <w:kern w:val="0"/>
                <w:szCs w:val="21"/>
              </w:rPr>
              <w:t xml:space="preserve">     (kW·h)</w:t>
            </w:r>
          </w:p>
        </w:tc>
        <w:tc>
          <w:tcPr>
            <w:tcW w:w="2181" w:type="dxa"/>
            <w:gridSpan w:val="2"/>
            <w:tcBorders>
              <w:left w:val="single" w:color="auto" w:sz="4" w:space="0"/>
              <w:bottom w:val="single" w:color="auto" w:sz="4" w:space="0"/>
              <w:right w:val="single" w:color="auto" w:sz="4" w:space="0"/>
            </w:tcBorders>
            <w:vAlign w:val="center"/>
          </w:tcPr>
          <w:p w14:paraId="6D4884BE">
            <w:pPr>
              <w:jc w:val="center"/>
              <w:rPr>
                <w:rFonts w:hint="eastAsia" w:ascii="等线" w:hAnsi="等线" w:eastAsia="等线" w:cs="等线"/>
                <w:spacing w:val="-1"/>
                <w:szCs w:val="21"/>
              </w:rPr>
            </w:pPr>
            <w:r>
              <w:rPr>
                <w:rFonts w:hint="eastAsia" w:ascii="等线" w:hAnsi="等线" w:eastAsia="等线" w:cs="等线"/>
                <w:spacing w:val="-1"/>
                <w:szCs w:val="21"/>
              </w:rPr>
              <w:t>0.1229kgce/(kW·h)</w:t>
            </w:r>
          </w:p>
        </w:tc>
        <w:tc>
          <w:tcPr>
            <w:tcW w:w="1658" w:type="dxa"/>
            <w:tcBorders>
              <w:left w:val="single" w:color="auto" w:sz="4" w:space="0"/>
              <w:bottom w:val="single" w:color="auto" w:sz="4" w:space="0"/>
              <w:right w:val="single" w:color="auto" w:sz="4" w:space="0"/>
            </w:tcBorders>
          </w:tcPr>
          <w:p w14:paraId="12196C68">
            <w:pPr>
              <w:ind w:firstLine="560"/>
              <w:rPr>
                <w:rFonts w:hint="eastAsia" w:ascii="等线" w:hAnsi="等线" w:eastAsia="等线" w:cs="等线"/>
                <w:kern w:val="0"/>
                <w:szCs w:val="21"/>
              </w:rPr>
            </w:pPr>
          </w:p>
        </w:tc>
      </w:tr>
      <w:tr w14:paraId="6950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34AE949E">
            <w:pPr>
              <w:jc w:val="center"/>
              <w:rPr>
                <w:rFonts w:hint="eastAsia" w:ascii="等线" w:hAnsi="等线" w:eastAsia="等线" w:cs="等线"/>
                <w:kern w:val="0"/>
                <w:szCs w:val="21"/>
              </w:rPr>
            </w:pPr>
            <w:r>
              <w:rPr>
                <w:rFonts w:hint="eastAsia" w:ascii="等线" w:hAnsi="等线" w:eastAsia="等线" w:cs="等线"/>
                <w:kern w:val="0"/>
                <w:szCs w:val="21"/>
              </w:rPr>
              <w:t>11</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28883BA7">
            <w:pPr>
              <w:jc w:val="center"/>
              <w:rPr>
                <w:rFonts w:hint="eastAsia" w:ascii="等线" w:hAnsi="等线" w:eastAsia="等线" w:cs="等线"/>
                <w:kern w:val="0"/>
                <w:szCs w:val="21"/>
              </w:rPr>
            </w:pPr>
            <w:r>
              <w:rPr>
                <w:rFonts w:hint="eastAsia" w:ascii="等线" w:hAnsi="等线" w:eastAsia="等线" w:cs="等线"/>
                <w:kern w:val="0"/>
                <w:szCs w:val="21"/>
              </w:rPr>
              <w:t>热力</w:t>
            </w:r>
          </w:p>
        </w:tc>
        <w:tc>
          <w:tcPr>
            <w:tcW w:w="1479" w:type="dxa"/>
            <w:tcBorders>
              <w:top w:val="single" w:color="auto" w:sz="4" w:space="0"/>
              <w:left w:val="single" w:color="auto" w:sz="4" w:space="0"/>
              <w:bottom w:val="single" w:color="auto" w:sz="4" w:space="0"/>
              <w:right w:val="single" w:color="auto" w:sz="4" w:space="0"/>
            </w:tcBorders>
            <w:vAlign w:val="center"/>
          </w:tcPr>
          <w:p w14:paraId="0D654FBC">
            <w:pPr>
              <w:jc w:val="center"/>
              <w:rPr>
                <w:rFonts w:hint="eastAsia" w:ascii="等线" w:hAnsi="等线" w:eastAsia="等线" w:cs="等线"/>
                <w:color w:val="404060"/>
                <w:spacing w:val="-2"/>
                <w:szCs w:val="21"/>
              </w:rPr>
            </w:pPr>
            <w:r>
              <w:rPr>
                <w:rFonts w:hint="eastAsia" w:ascii="等线" w:hAnsi="等线" w:eastAsia="等线" w:cs="等线"/>
                <w:spacing w:val="-1"/>
                <w:szCs w:val="21"/>
              </w:rPr>
              <w:t xml:space="preserve">      （MJ）</w:t>
            </w:r>
          </w:p>
        </w:tc>
        <w:tc>
          <w:tcPr>
            <w:tcW w:w="2181" w:type="dxa"/>
            <w:gridSpan w:val="2"/>
            <w:tcBorders>
              <w:left w:val="single" w:color="auto" w:sz="4" w:space="0"/>
              <w:bottom w:val="single" w:color="auto" w:sz="4" w:space="0"/>
              <w:right w:val="single" w:color="auto" w:sz="4" w:space="0"/>
            </w:tcBorders>
            <w:vAlign w:val="center"/>
          </w:tcPr>
          <w:p w14:paraId="02B09F84">
            <w:pPr>
              <w:jc w:val="center"/>
              <w:rPr>
                <w:rFonts w:hint="eastAsia" w:ascii="等线" w:hAnsi="等线" w:eastAsia="等线" w:cs="等线"/>
                <w:spacing w:val="-1"/>
                <w:szCs w:val="21"/>
              </w:rPr>
            </w:pPr>
            <w:r>
              <w:rPr>
                <w:rFonts w:hint="eastAsia" w:ascii="等线" w:hAnsi="等线" w:eastAsia="等线" w:cs="等线"/>
                <w:spacing w:val="-1"/>
                <w:szCs w:val="21"/>
              </w:rPr>
              <w:t>0.03412kgce/MJ</w:t>
            </w:r>
          </w:p>
        </w:tc>
        <w:tc>
          <w:tcPr>
            <w:tcW w:w="1658" w:type="dxa"/>
            <w:tcBorders>
              <w:left w:val="single" w:color="auto" w:sz="4" w:space="0"/>
              <w:bottom w:val="single" w:color="auto" w:sz="4" w:space="0"/>
              <w:right w:val="single" w:color="auto" w:sz="4" w:space="0"/>
            </w:tcBorders>
          </w:tcPr>
          <w:p w14:paraId="4CE4319E">
            <w:pPr>
              <w:rPr>
                <w:rFonts w:hint="eastAsia" w:ascii="等线" w:hAnsi="等线" w:eastAsia="等线" w:cs="等线"/>
                <w:color w:val="404060"/>
                <w:spacing w:val="-2"/>
                <w:szCs w:val="21"/>
              </w:rPr>
            </w:pPr>
          </w:p>
        </w:tc>
      </w:tr>
      <w:tr w14:paraId="3855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482A22F1">
            <w:pPr>
              <w:jc w:val="center"/>
              <w:rPr>
                <w:rFonts w:hint="eastAsia" w:ascii="等线" w:hAnsi="等线" w:eastAsia="等线" w:cs="等线"/>
                <w:kern w:val="0"/>
                <w:szCs w:val="21"/>
              </w:rPr>
            </w:pPr>
            <w:r>
              <w:rPr>
                <w:rFonts w:hint="eastAsia" w:ascii="等线" w:hAnsi="等线" w:eastAsia="等线" w:cs="等线"/>
                <w:kern w:val="0"/>
                <w:szCs w:val="21"/>
              </w:rPr>
              <w:t>12</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138B4960">
            <w:pPr>
              <w:jc w:val="center"/>
              <w:rPr>
                <w:rFonts w:hint="eastAsia" w:ascii="等线" w:hAnsi="等线" w:eastAsia="等线" w:cs="等线"/>
                <w:kern w:val="0"/>
                <w:szCs w:val="21"/>
              </w:rPr>
            </w:pPr>
            <w:r>
              <w:rPr>
                <w:rFonts w:hint="eastAsia" w:ascii="等线" w:hAnsi="等线" w:eastAsia="等线" w:cs="等线"/>
                <w:kern w:val="0"/>
                <w:szCs w:val="21"/>
              </w:rPr>
              <w:t>新水（施工、办公、生活用水）</w:t>
            </w:r>
          </w:p>
        </w:tc>
        <w:tc>
          <w:tcPr>
            <w:tcW w:w="1479" w:type="dxa"/>
            <w:tcBorders>
              <w:top w:val="single" w:color="auto" w:sz="4" w:space="0"/>
              <w:left w:val="single" w:color="auto" w:sz="4" w:space="0"/>
              <w:bottom w:val="single" w:color="auto" w:sz="4" w:space="0"/>
              <w:right w:val="single" w:color="auto" w:sz="4" w:space="0"/>
            </w:tcBorders>
            <w:vAlign w:val="center"/>
          </w:tcPr>
          <w:p w14:paraId="618AA8D6">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top w:val="single" w:color="auto" w:sz="4" w:space="0"/>
              <w:left w:val="single" w:color="auto" w:sz="4" w:space="0"/>
              <w:right w:val="single" w:color="auto" w:sz="4" w:space="0"/>
            </w:tcBorders>
            <w:vAlign w:val="center"/>
          </w:tcPr>
          <w:p w14:paraId="1F7C0617">
            <w:pPr>
              <w:jc w:val="center"/>
              <w:rPr>
                <w:rFonts w:hint="eastAsia" w:ascii="等线" w:hAnsi="等线" w:eastAsia="等线" w:cs="等线"/>
                <w:spacing w:val="-1"/>
                <w:szCs w:val="21"/>
              </w:rPr>
            </w:pPr>
          </w:p>
          <w:p w14:paraId="74026CDB">
            <w:pPr>
              <w:jc w:val="center"/>
              <w:rPr>
                <w:rFonts w:hint="eastAsia" w:ascii="等线" w:hAnsi="等线" w:eastAsia="等线" w:cs="等线"/>
                <w:spacing w:val="-1"/>
                <w:szCs w:val="21"/>
              </w:rPr>
            </w:pPr>
            <w:r>
              <w:rPr>
                <w:rFonts w:hint="eastAsia" w:ascii="等线" w:hAnsi="等线" w:eastAsia="等线" w:cs="等线"/>
                <w:spacing w:val="-1"/>
                <w:szCs w:val="21"/>
              </w:rPr>
              <w:t>0.2571kgce/t</w:t>
            </w:r>
          </w:p>
        </w:tc>
        <w:tc>
          <w:tcPr>
            <w:tcW w:w="1658" w:type="dxa"/>
            <w:tcBorders>
              <w:top w:val="single" w:color="auto" w:sz="4" w:space="0"/>
              <w:left w:val="single" w:color="auto" w:sz="4" w:space="0"/>
              <w:right w:val="single" w:color="auto" w:sz="4" w:space="0"/>
            </w:tcBorders>
          </w:tcPr>
          <w:p w14:paraId="1C16F8DC">
            <w:pPr>
              <w:ind w:firstLine="560"/>
              <w:rPr>
                <w:rFonts w:hint="eastAsia" w:ascii="等线" w:hAnsi="等线" w:eastAsia="等线" w:cs="等线"/>
                <w:kern w:val="0"/>
                <w:szCs w:val="21"/>
              </w:rPr>
            </w:pPr>
          </w:p>
        </w:tc>
      </w:tr>
      <w:tr w14:paraId="1380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4DD6EA7C">
            <w:pPr>
              <w:jc w:val="center"/>
              <w:rPr>
                <w:rFonts w:hint="eastAsia" w:ascii="等线" w:hAnsi="等线" w:eastAsia="等线" w:cs="等线"/>
                <w:kern w:val="0"/>
                <w:szCs w:val="21"/>
              </w:rPr>
            </w:pPr>
            <w:r>
              <w:rPr>
                <w:rFonts w:hint="eastAsia" w:ascii="等线" w:hAnsi="等线" w:eastAsia="等线" w:cs="等线"/>
                <w:kern w:val="0"/>
                <w:szCs w:val="21"/>
              </w:rPr>
              <w:t>13</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48EE6FD6">
            <w:pPr>
              <w:jc w:val="center"/>
              <w:rPr>
                <w:rFonts w:hint="eastAsia" w:ascii="等线" w:hAnsi="等线" w:eastAsia="等线" w:cs="等线"/>
                <w:kern w:val="0"/>
                <w:szCs w:val="21"/>
              </w:rPr>
            </w:pPr>
            <w:r>
              <w:rPr>
                <w:rFonts w:hint="eastAsia" w:ascii="等线" w:hAnsi="等线" w:eastAsia="等线" w:cs="等线"/>
                <w:kern w:val="0"/>
                <w:szCs w:val="21"/>
              </w:rPr>
              <w:t>软化水</w:t>
            </w:r>
          </w:p>
        </w:tc>
        <w:tc>
          <w:tcPr>
            <w:tcW w:w="1479" w:type="dxa"/>
            <w:tcBorders>
              <w:top w:val="single" w:color="auto" w:sz="4" w:space="0"/>
              <w:left w:val="single" w:color="auto" w:sz="4" w:space="0"/>
              <w:bottom w:val="single" w:color="auto" w:sz="4" w:space="0"/>
              <w:right w:val="single" w:color="auto" w:sz="4" w:space="0"/>
            </w:tcBorders>
            <w:vAlign w:val="center"/>
          </w:tcPr>
          <w:p w14:paraId="7E4547F2">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left w:val="single" w:color="auto" w:sz="4" w:space="0"/>
              <w:bottom w:val="single" w:color="auto" w:sz="4" w:space="0"/>
              <w:right w:val="single" w:color="auto" w:sz="4" w:space="0"/>
            </w:tcBorders>
            <w:vAlign w:val="center"/>
          </w:tcPr>
          <w:p w14:paraId="42E5FBA3">
            <w:pPr>
              <w:jc w:val="center"/>
              <w:rPr>
                <w:rFonts w:hint="eastAsia" w:ascii="等线" w:hAnsi="等线" w:eastAsia="等线" w:cs="等线"/>
                <w:spacing w:val="-1"/>
                <w:szCs w:val="21"/>
              </w:rPr>
            </w:pPr>
            <w:r>
              <w:rPr>
                <w:rFonts w:hint="eastAsia" w:ascii="等线" w:hAnsi="等线" w:eastAsia="等线" w:cs="等线"/>
                <w:spacing w:val="-1"/>
                <w:szCs w:val="21"/>
              </w:rPr>
              <w:t>0.4857kgce/t</w:t>
            </w:r>
          </w:p>
        </w:tc>
        <w:tc>
          <w:tcPr>
            <w:tcW w:w="1658" w:type="dxa"/>
            <w:tcBorders>
              <w:left w:val="single" w:color="auto" w:sz="4" w:space="0"/>
              <w:bottom w:val="single" w:color="auto" w:sz="4" w:space="0"/>
              <w:right w:val="single" w:color="auto" w:sz="4" w:space="0"/>
            </w:tcBorders>
          </w:tcPr>
          <w:p w14:paraId="0BF36546">
            <w:pPr>
              <w:ind w:firstLine="560"/>
              <w:rPr>
                <w:rFonts w:hint="eastAsia" w:ascii="等线" w:hAnsi="等线" w:eastAsia="等线" w:cs="等线"/>
                <w:kern w:val="0"/>
                <w:szCs w:val="21"/>
              </w:rPr>
            </w:pPr>
          </w:p>
        </w:tc>
      </w:tr>
      <w:tr w14:paraId="0D9F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52F9EC5B">
            <w:pPr>
              <w:jc w:val="center"/>
              <w:rPr>
                <w:rFonts w:hint="eastAsia" w:ascii="等线" w:hAnsi="等线" w:eastAsia="等线" w:cs="等线"/>
                <w:kern w:val="0"/>
                <w:szCs w:val="21"/>
              </w:rPr>
            </w:pPr>
            <w:r>
              <w:rPr>
                <w:rFonts w:hint="eastAsia" w:ascii="等线" w:hAnsi="等线" w:eastAsia="等线" w:cs="等线"/>
                <w:kern w:val="0"/>
                <w:szCs w:val="21"/>
              </w:rPr>
              <w:t>14</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58ED4C74">
            <w:pPr>
              <w:jc w:val="center"/>
              <w:rPr>
                <w:rFonts w:hint="eastAsia" w:ascii="等线" w:hAnsi="等线" w:eastAsia="等线" w:cs="等线"/>
                <w:kern w:val="0"/>
                <w:szCs w:val="21"/>
              </w:rPr>
            </w:pPr>
            <w:r>
              <w:rPr>
                <w:rFonts w:hint="eastAsia" w:ascii="等线" w:hAnsi="等线" w:eastAsia="等线" w:cs="等线"/>
                <w:kern w:val="0"/>
                <w:szCs w:val="21"/>
              </w:rPr>
              <w:t>除氧水</w:t>
            </w:r>
          </w:p>
        </w:tc>
        <w:tc>
          <w:tcPr>
            <w:tcW w:w="1479" w:type="dxa"/>
            <w:tcBorders>
              <w:top w:val="single" w:color="auto" w:sz="4" w:space="0"/>
              <w:left w:val="single" w:color="auto" w:sz="4" w:space="0"/>
              <w:bottom w:val="single" w:color="auto" w:sz="4" w:space="0"/>
              <w:right w:val="single" w:color="auto" w:sz="4" w:space="0"/>
            </w:tcBorders>
            <w:vAlign w:val="center"/>
          </w:tcPr>
          <w:p w14:paraId="229ADF79">
            <w:pPr>
              <w:jc w:val="center"/>
              <w:rPr>
                <w:rFonts w:hint="eastAsia" w:ascii="等线" w:hAnsi="等线" w:eastAsia="等线" w:cs="等线"/>
                <w:kern w:val="0"/>
                <w:szCs w:val="21"/>
              </w:rPr>
            </w:pPr>
            <w:r>
              <w:rPr>
                <w:rFonts w:hint="eastAsia" w:ascii="等线" w:hAnsi="等线" w:eastAsia="等线" w:cs="等线"/>
                <w:kern w:val="0"/>
                <w:szCs w:val="21"/>
              </w:rPr>
              <w:t xml:space="preserve">         (t)</w:t>
            </w:r>
          </w:p>
        </w:tc>
        <w:tc>
          <w:tcPr>
            <w:tcW w:w="2181" w:type="dxa"/>
            <w:gridSpan w:val="2"/>
            <w:tcBorders>
              <w:left w:val="single" w:color="auto" w:sz="4" w:space="0"/>
              <w:bottom w:val="single" w:color="auto" w:sz="4" w:space="0"/>
              <w:right w:val="single" w:color="auto" w:sz="4" w:space="0"/>
            </w:tcBorders>
            <w:vAlign w:val="center"/>
          </w:tcPr>
          <w:p w14:paraId="2A7BFCED">
            <w:pPr>
              <w:jc w:val="center"/>
              <w:rPr>
                <w:rFonts w:hint="eastAsia" w:ascii="等线" w:hAnsi="等线" w:eastAsia="等线" w:cs="等线"/>
                <w:spacing w:val="-1"/>
                <w:szCs w:val="21"/>
              </w:rPr>
            </w:pPr>
            <w:r>
              <w:rPr>
                <w:rFonts w:hint="eastAsia" w:ascii="等线" w:hAnsi="等线" w:eastAsia="等线" w:cs="等线"/>
                <w:spacing w:val="-1"/>
                <w:szCs w:val="21"/>
              </w:rPr>
              <w:t>0.9714kgce/t</w:t>
            </w:r>
          </w:p>
        </w:tc>
        <w:tc>
          <w:tcPr>
            <w:tcW w:w="1658" w:type="dxa"/>
            <w:tcBorders>
              <w:left w:val="single" w:color="auto" w:sz="4" w:space="0"/>
              <w:bottom w:val="single" w:color="auto" w:sz="4" w:space="0"/>
              <w:right w:val="single" w:color="auto" w:sz="4" w:space="0"/>
            </w:tcBorders>
          </w:tcPr>
          <w:p w14:paraId="71A2CD03">
            <w:pPr>
              <w:ind w:firstLine="560"/>
              <w:rPr>
                <w:rFonts w:hint="eastAsia" w:ascii="等线" w:hAnsi="等线" w:eastAsia="等线" w:cs="等线"/>
                <w:kern w:val="0"/>
                <w:szCs w:val="21"/>
              </w:rPr>
            </w:pPr>
          </w:p>
        </w:tc>
      </w:tr>
      <w:tr w14:paraId="1B22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4958C084">
            <w:pPr>
              <w:jc w:val="center"/>
              <w:rPr>
                <w:rFonts w:hint="eastAsia" w:ascii="等线" w:hAnsi="等线" w:eastAsia="等线" w:cs="等线"/>
                <w:kern w:val="0"/>
                <w:szCs w:val="21"/>
              </w:rPr>
            </w:pPr>
            <w:r>
              <w:rPr>
                <w:rFonts w:hint="eastAsia" w:ascii="等线" w:hAnsi="等线" w:eastAsia="等线" w:cs="等线"/>
                <w:kern w:val="0"/>
                <w:szCs w:val="21"/>
              </w:rPr>
              <w:t>15</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6CDE5F04">
            <w:pPr>
              <w:jc w:val="center"/>
              <w:rPr>
                <w:rFonts w:hint="eastAsia" w:ascii="等线" w:hAnsi="等线" w:eastAsia="等线" w:cs="等线"/>
                <w:kern w:val="0"/>
                <w:szCs w:val="21"/>
              </w:rPr>
            </w:pPr>
            <w:r>
              <w:rPr>
                <w:rFonts w:hint="eastAsia" w:ascii="等线" w:hAnsi="等线" w:eastAsia="等线" w:cs="等线"/>
                <w:kern w:val="0"/>
                <w:szCs w:val="21"/>
              </w:rPr>
              <w:t>压缩空气</w:t>
            </w:r>
          </w:p>
        </w:tc>
        <w:tc>
          <w:tcPr>
            <w:tcW w:w="1479" w:type="dxa"/>
            <w:tcBorders>
              <w:top w:val="single" w:color="auto" w:sz="4" w:space="0"/>
              <w:left w:val="single" w:color="auto" w:sz="4" w:space="0"/>
              <w:bottom w:val="single" w:color="auto" w:sz="4" w:space="0"/>
              <w:right w:val="single" w:color="auto" w:sz="4" w:space="0"/>
            </w:tcBorders>
            <w:vAlign w:val="center"/>
          </w:tcPr>
          <w:p w14:paraId="29F01F34">
            <w:pPr>
              <w:jc w:val="center"/>
              <w:rPr>
                <w:rFonts w:hint="eastAsia" w:ascii="等线" w:hAnsi="等线" w:eastAsia="等线" w:cs="等线"/>
                <w:kern w:val="0"/>
                <w:szCs w:val="21"/>
              </w:rPr>
            </w:pPr>
            <w:r>
              <w:rPr>
                <w:rFonts w:hint="eastAsia" w:ascii="等线" w:hAnsi="等线" w:eastAsia="等线" w:cs="等线"/>
                <w:kern w:val="0"/>
                <w:szCs w:val="21"/>
              </w:rPr>
              <w:t xml:space="preserve">        (</w:t>
            </w:r>
            <w:r>
              <w:rPr>
                <w:rFonts w:hint="eastAsia" w:ascii="等线" w:hAnsi="等线" w:eastAsia="等线" w:cs="等线"/>
                <w:spacing w:val="-1"/>
                <w:szCs w:val="21"/>
              </w:rPr>
              <w:t>m³)</w:t>
            </w:r>
          </w:p>
        </w:tc>
        <w:tc>
          <w:tcPr>
            <w:tcW w:w="2181" w:type="dxa"/>
            <w:gridSpan w:val="2"/>
            <w:tcBorders>
              <w:top w:val="single" w:color="auto" w:sz="4" w:space="0"/>
              <w:left w:val="single" w:color="auto" w:sz="4" w:space="0"/>
              <w:right w:val="single" w:color="auto" w:sz="4" w:space="0"/>
            </w:tcBorders>
            <w:vAlign w:val="center"/>
          </w:tcPr>
          <w:p w14:paraId="7BE9E661">
            <w:pPr>
              <w:jc w:val="center"/>
              <w:rPr>
                <w:rFonts w:hint="eastAsia" w:ascii="等线" w:hAnsi="等线" w:eastAsia="等线" w:cs="等线"/>
                <w:spacing w:val="-1"/>
                <w:szCs w:val="21"/>
              </w:rPr>
            </w:pPr>
            <w:r>
              <w:rPr>
                <w:rFonts w:hint="eastAsia" w:ascii="等线" w:hAnsi="等线" w:eastAsia="等线" w:cs="等线"/>
                <w:spacing w:val="-1"/>
                <w:szCs w:val="21"/>
              </w:rPr>
              <w:t>0.0400kgce/m³</w:t>
            </w:r>
          </w:p>
        </w:tc>
        <w:tc>
          <w:tcPr>
            <w:tcW w:w="1658" w:type="dxa"/>
            <w:tcBorders>
              <w:top w:val="single" w:color="auto" w:sz="4" w:space="0"/>
              <w:left w:val="single" w:color="auto" w:sz="4" w:space="0"/>
              <w:right w:val="single" w:color="auto" w:sz="4" w:space="0"/>
            </w:tcBorders>
          </w:tcPr>
          <w:p w14:paraId="573804EF">
            <w:pPr>
              <w:ind w:firstLine="560"/>
              <w:rPr>
                <w:rFonts w:hint="eastAsia" w:ascii="等线" w:hAnsi="等线" w:eastAsia="等线" w:cs="等线"/>
                <w:kern w:val="0"/>
                <w:szCs w:val="21"/>
              </w:rPr>
            </w:pPr>
          </w:p>
        </w:tc>
      </w:tr>
      <w:tr w14:paraId="3626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068C369B">
            <w:pPr>
              <w:jc w:val="center"/>
              <w:rPr>
                <w:rFonts w:hint="eastAsia" w:ascii="等线" w:hAnsi="等线" w:eastAsia="等线" w:cs="等线"/>
                <w:kern w:val="0"/>
                <w:szCs w:val="21"/>
              </w:rPr>
            </w:pPr>
            <w:r>
              <w:rPr>
                <w:rFonts w:hint="eastAsia" w:ascii="等线" w:hAnsi="等线" w:eastAsia="等线" w:cs="等线"/>
                <w:kern w:val="0"/>
                <w:szCs w:val="21"/>
              </w:rPr>
              <w:t>16</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4C1796B9">
            <w:pPr>
              <w:jc w:val="center"/>
              <w:rPr>
                <w:rFonts w:hint="eastAsia" w:ascii="等线" w:hAnsi="等线" w:eastAsia="等线" w:cs="等线"/>
                <w:kern w:val="0"/>
                <w:szCs w:val="21"/>
              </w:rPr>
            </w:pPr>
            <w:r>
              <w:rPr>
                <w:rFonts w:hint="eastAsia" w:ascii="等线" w:hAnsi="等线" w:eastAsia="等线" w:cs="等线"/>
                <w:kern w:val="0"/>
                <w:szCs w:val="21"/>
              </w:rPr>
              <w:t>氮气</w:t>
            </w:r>
          </w:p>
        </w:tc>
        <w:tc>
          <w:tcPr>
            <w:tcW w:w="1479" w:type="dxa"/>
            <w:tcBorders>
              <w:top w:val="single" w:color="auto" w:sz="4" w:space="0"/>
              <w:left w:val="single" w:color="auto" w:sz="4" w:space="0"/>
              <w:bottom w:val="single" w:color="auto" w:sz="4" w:space="0"/>
              <w:right w:val="single" w:color="auto" w:sz="4" w:space="0"/>
            </w:tcBorders>
            <w:vAlign w:val="center"/>
          </w:tcPr>
          <w:p w14:paraId="3FFE1CCF">
            <w:pPr>
              <w:jc w:val="center"/>
              <w:rPr>
                <w:rFonts w:hint="eastAsia" w:ascii="等线" w:hAnsi="等线" w:eastAsia="等线" w:cs="等线"/>
                <w:kern w:val="0"/>
                <w:szCs w:val="21"/>
              </w:rPr>
            </w:pPr>
            <w:r>
              <w:rPr>
                <w:rFonts w:hint="eastAsia" w:ascii="等线" w:hAnsi="等线" w:eastAsia="等线" w:cs="等线"/>
                <w:kern w:val="0"/>
                <w:szCs w:val="21"/>
              </w:rPr>
              <w:t xml:space="preserve">        (</w:t>
            </w:r>
            <w:r>
              <w:rPr>
                <w:rFonts w:hint="eastAsia" w:ascii="等线" w:hAnsi="等线" w:eastAsia="等线" w:cs="等线"/>
                <w:spacing w:val="-1"/>
                <w:szCs w:val="21"/>
              </w:rPr>
              <w:t>m³)</w:t>
            </w:r>
          </w:p>
        </w:tc>
        <w:tc>
          <w:tcPr>
            <w:tcW w:w="2181" w:type="dxa"/>
            <w:gridSpan w:val="2"/>
            <w:tcBorders>
              <w:top w:val="single" w:color="auto" w:sz="4" w:space="0"/>
              <w:left w:val="single" w:color="auto" w:sz="4" w:space="0"/>
              <w:bottom w:val="single" w:color="auto" w:sz="4" w:space="0"/>
              <w:right w:val="single" w:color="auto" w:sz="4" w:space="0"/>
            </w:tcBorders>
            <w:vAlign w:val="center"/>
          </w:tcPr>
          <w:p w14:paraId="12A416BB">
            <w:pPr>
              <w:jc w:val="center"/>
              <w:rPr>
                <w:rFonts w:hint="eastAsia" w:ascii="等线" w:hAnsi="等线" w:eastAsia="等线" w:cs="等线"/>
                <w:spacing w:val="-1"/>
                <w:szCs w:val="21"/>
              </w:rPr>
            </w:pPr>
            <w:r>
              <w:rPr>
                <w:rFonts w:hint="eastAsia" w:ascii="等线" w:hAnsi="等线" w:eastAsia="等线" w:cs="等线"/>
                <w:spacing w:val="-1"/>
                <w:szCs w:val="21"/>
              </w:rPr>
              <w:t>0.0400kgce/m³</w:t>
            </w:r>
          </w:p>
        </w:tc>
        <w:tc>
          <w:tcPr>
            <w:tcW w:w="1658" w:type="dxa"/>
            <w:tcBorders>
              <w:top w:val="single" w:color="auto" w:sz="4" w:space="0"/>
              <w:left w:val="single" w:color="auto" w:sz="4" w:space="0"/>
              <w:bottom w:val="single" w:color="auto" w:sz="4" w:space="0"/>
              <w:right w:val="single" w:color="auto" w:sz="4" w:space="0"/>
            </w:tcBorders>
          </w:tcPr>
          <w:p w14:paraId="3C08BC21">
            <w:pPr>
              <w:ind w:firstLine="560"/>
              <w:rPr>
                <w:rFonts w:hint="eastAsia" w:ascii="等线" w:hAnsi="等线" w:eastAsia="等线" w:cs="等线"/>
                <w:kern w:val="0"/>
                <w:szCs w:val="21"/>
              </w:rPr>
            </w:pPr>
          </w:p>
        </w:tc>
      </w:tr>
      <w:tr w14:paraId="78E8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6FC0226D">
            <w:pPr>
              <w:jc w:val="center"/>
              <w:rPr>
                <w:rFonts w:hint="eastAsia" w:ascii="等线" w:hAnsi="等线" w:eastAsia="等线" w:cs="等线"/>
                <w:kern w:val="0"/>
                <w:szCs w:val="21"/>
              </w:rPr>
            </w:pPr>
            <w:r>
              <w:rPr>
                <w:rFonts w:hint="eastAsia" w:ascii="等线" w:hAnsi="等线" w:eastAsia="等线" w:cs="等线"/>
                <w:kern w:val="0"/>
                <w:szCs w:val="21"/>
              </w:rPr>
              <w:t>17</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38F5956D">
            <w:pPr>
              <w:jc w:val="center"/>
              <w:rPr>
                <w:rFonts w:hint="eastAsia" w:ascii="等线" w:hAnsi="等线" w:eastAsia="等线" w:cs="等线"/>
                <w:kern w:val="0"/>
                <w:szCs w:val="21"/>
              </w:rPr>
            </w:pPr>
            <w:r>
              <w:rPr>
                <w:rFonts w:hint="eastAsia" w:ascii="等线" w:hAnsi="等线" w:eastAsia="等线" w:cs="等线"/>
                <w:kern w:val="0"/>
                <w:szCs w:val="21"/>
              </w:rPr>
              <w:t>氧气</w:t>
            </w:r>
          </w:p>
        </w:tc>
        <w:tc>
          <w:tcPr>
            <w:tcW w:w="1479" w:type="dxa"/>
            <w:tcBorders>
              <w:top w:val="single" w:color="auto" w:sz="4" w:space="0"/>
              <w:left w:val="single" w:color="auto" w:sz="4" w:space="0"/>
              <w:bottom w:val="single" w:color="auto" w:sz="4" w:space="0"/>
              <w:right w:val="single" w:color="auto" w:sz="4" w:space="0"/>
            </w:tcBorders>
            <w:vAlign w:val="center"/>
          </w:tcPr>
          <w:p w14:paraId="40724ABE">
            <w:pPr>
              <w:jc w:val="center"/>
              <w:rPr>
                <w:rFonts w:hint="eastAsia" w:ascii="等线" w:hAnsi="等线" w:eastAsia="等线" w:cs="等线"/>
                <w:kern w:val="0"/>
                <w:szCs w:val="21"/>
              </w:rPr>
            </w:pPr>
            <w:r>
              <w:rPr>
                <w:rFonts w:hint="eastAsia" w:ascii="等线" w:hAnsi="等线" w:eastAsia="等线" w:cs="等线"/>
                <w:kern w:val="0"/>
                <w:szCs w:val="21"/>
              </w:rPr>
              <w:t xml:space="preserve">       (</w:t>
            </w:r>
            <w:r>
              <w:rPr>
                <w:rFonts w:hint="eastAsia" w:ascii="等线" w:hAnsi="等线" w:eastAsia="等线" w:cs="等线"/>
                <w:spacing w:val="-1"/>
                <w:szCs w:val="21"/>
              </w:rPr>
              <w:t>m³)</w:t>
            </w:r>
          </w:p>
        </w:tc>
        <w:tc>
          <w:tcPr>
            <w:tcW w:w="2181" w:type="dxa"/>
            <w:gridSpan w:val="2"/>
            <w:tcBorders>
              <w:top w:val="single" w:color="auto" w:sz="4" w:space="0"/>
              <w:left w:val="single" w:color="auto" w:sz="4" w:space="0"/>
              <w:bottom w:val="single" w:color="auto" w:sz="4" w:space="0"/>
              <w:right w:val="single" w:color="auto" w:sz="4" w:space="0"/>
            </w:tcBorders>
            <w:vAlign w:val="center"/>
          </w:tcPr>
          <w:p w14:paraId="7BAA342F">
            <w:pPr>
              <w:jc w:val="center"/>
              <w:rPr>
                <w:rFonts w:hint="eastAsia" w:ascii="等线" w:hAnsi="等线" w:eastAsia="等线" w:cs="等线"/>
                <w:spacing w:val="-1"/>
                <w:szCs w:val="21"/>
              </w:rPr>
            </w:pPr>
            <w:r>
              <w:rPr>
                <w:rFonts w:hint="eastAsia" w:ascii="等线" w:hAnsi="等线" w:eastAsia="等线" w:cs="等线"/>
                <w:spacing w:val="-1"/>
                <w:szCs w:val="21"/>
              </w:rPr>
              <w:t>0.0800kgce/m³</w:t>
            </w:r>
          </w:p>
        </w:tc>
        <w:tc>
          <w:tcPr>
            <w:tcW w:w="1658" w:type="dxa"/>
            <w:tcBorders>
              <w:top w:val="single" w:color="auto" w:sz="4" w:space="0"/>
              <w:left w:val="single" w:color="auto" w:sz="4" w:space="0"/>
              <w:bottom w:val="single" w:color="auto" w:sz="4" w:space="0"/>
              <w:right w:val="single" w:color="auto" w:sz="4" w:space="0"/>
            </w:tcBorders>
          </w:tcPr>
          <w:p w14:paraId="4BA0F51F">
            <w:pPr>
              <w:ind w:firstLine="560"/>
              <w:rPr>
                <w:rFonts w:hint="eastAsia" w:ascii="等线" w:hAnsi="等线" w:eastAsia="等线" w:cs="等线"/>
                <w:kern w:val="0"/>
                <w:szCs w:val="21"/>
              </w:rPr>
            </w:pPr>
          </w:p>
        </w:tc>
      </w:tr>
      <w:tr w14:paraId="1456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0A47F9F7">
            <w:pPr>
              <w:jc w:val="center"/>
              <w:rPr>
                <w:rFonts w:hint="eastAsia" w:ascii="等线" w:hAnsi="等线" w:eastAsia="等线" w:cs="等线"/>
                <w:kern w:val="0"/>
                <w:szCs w:val="21"/>
              </w:rPr>
            </w:pPr>
            <w:r>
              <w:rPr>
                <w:rFonts w:hint="eastAsia" w:ascii="等线" w:hAnsi="等线" w:eastAsia="等线" w:cs="等线"/>
                <w:kern w:val="0"/>
                <w:szCs w:val="21"/>
              </w:rPr>
              <w:t>18</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064D39B2">
            <w:pPr>
              <w:jc w:val="center"/>
              <w:rPr>
                <w:rFonts w:hint="eastAsia" w:ascii="等线" w:hAnsi="等线" w:eastAsia="等线" w:cs="等线"/>
                <w:kern w:val="0"/>
                <w:szCs w:val="21"/>
              </w:rPr>
            </w:pPr>
            <w:r>
              <w:rPr>
                <w:rFonts w:hint="eastAsia" w:ascii="等线" w:hAnsi="等线" w:eastAsia="等线" w:cs="等线"/>
                <w:kern w:val="0"/>
                <w:szCs w:val="21"/>
              </w:rPr>
              <w:t>乙炔</w:t>
            </w:r>
          </w:p>
        </w:tc>
        <w:tc>
          <w:tcPr>
            <w:tcW w:w="1479" w:type="dxa"/>
            <w:tcBorders>
              <w:top w:val="single" w:color="auto" w:sz="4" w:space="0"/>
              <w:left w:val="single" w:color="auto" w:sz="4" w:space="0"/>
              <w:bottom w:val="single" w:color="auto" w:sz="4" w:space="0"/>
              <w:right w:val="single" w:color="auto" w:sz="4" w:space="0"/>
            </w:tcBorders>
            <w:vAlign w:val="center"/>
          </w:tcPr>
          <w:p w14:paraId="5BAB27A5">
            <w:pPr>
              <w:jc w:val="center"/>
              <w:rPr>
                <w:rFonts w:hint="eastAsia" w:ascii="等线" w:hAnsi="等线" w:eastAsia="等线" w:cs="等线"/>
                <w:kern w:val="0"/>
                <w:szCs w:val="21"/>
              </w:rPr>
            </w:pPr>
            <w:r>
              <w:rPr>
                <w:rFonts w:hint="eastAsia" w:ascii="等线" w:hAnsi="等线" w:eastAsia="等线" w:cs="等线"/>
                <w:kern w:val="0"/>
                <w:szCs w:val="21"/>
              </w:rPr>
              <w:t xml:space="preserve">      (</w:t>
            </w:r>
            <w:r>
              <w:rPr>
                <w:rFonts w:hint="eastAsia" w:ascii="等线" w:hAnsi="等线" w:eastAsia="等线" w:cs="等线"/>
                <w:spacing w:val="-1"/>
                <w:szCs w:val="21"/>
              </w:rPr>
              <w:t>m³)</w:t>
            </w:r>
          </w:p>
        </w:tc>
        <w:tc>
          <w:tcPr>
            <w:tcW w:w="2181" w:type="dxa"/>
            <w:gridSpan w:val="2"/>
            <w:tcBorders>
              <w:top w:val="single" w:color="auto" w:sz="4" w:space="0"/>
              <w:left w:val="single" w:color="auto" w:sz="4" w:space="0"/>
              <w:bottom w:val="single" w:color="auto" w:sz="4" w:space="0"/>
              <w:right w:val="single" w:color="auto" w:sz="4" w:space="0"/>
            </w:tcBorders>
            <w:vAlign w:val="center"/>
          </w:tcPr>
          <w:p w14:paraId="501CD7CE">
            <w:pPr>
              <w:jc w:val="center"/>
              <w:rPr>
                <w:rFonts w:hint="eastAsia" w:ascii="等线" w:hAnsi="等线" w:eastAsia="等线" w:cs="等线"/>
                <w:spacing w:val="-1"/>
                <w:szCs w:val="21"/>
              </w:rPr>
            </w:pPr>
            <w:r>
              <w:rPr>
                <w:rFonts w:hint="eastAsia" w:ascii="等线" w:hAnsi="等线" w:eastAsia="等线" w:cs="等线"/>
                <w:spacing w:val="-1"/>
                <w:szCs w:val="21"/>
              </w:rPr>
              <w:t>8.3143kgce/m³</w:t>
            </w:r>
          </w:p>
        </w:tc>
        <w:tc>
          <w:tcPr>
            <w:tcW w:w="1658" w:type="dxa"/>
            <w:tcBorders>
              <w:top w:val="single" w:color="auto" w:sz="4" w:space="0"/>
              <w:left w:val="single" w:color="auto" w:sz="4" w:space="0"/>
              <w:bottom w:val="single" w:color="auto" w:sz="4" w:space="0"/>
              <w:right w:val="single" w:color="auto" w:sz="4" w:space="0"/>
            </w:tcBorders>
          </w:tcPr>
          <w:p w14:paraId="7D8FE521">
            <w:pPr>
              <w:ind w:firstLine="560"/>
              <w:rPr>
                <w:rFonts w:hint="eastAsia" w:ascii="等线" w:hAnsi="等线" w:eastAsia="等线" w:cs="等线"/>
                <w:kern w:val="0"/>
                <w:szCs w:val="21"/>
              </w:rPr>
            </w:pPr>
          </w:p>
        </w:tc>
      </w:tr>
      <w:tr w14:paraId="2E39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4831D94E">
            <w:pPr>
              <w:jc w:val="center"/>
              <w:rPr>
                <w:rFonts w:hint="eastAsia" w:ascii="等线" w:hAnsi="等线" w:eastAsia="等线" w:cs="等线"/>
                <w:kern w:val="0"/>
                <w:szCs w:val="21"/>
              </w:rPr>
            </w:pPr>
            <w:r>
              <w:rPr>
                <w:rFonts w:hint="eastAsia" w:ascii="等线" w:hAnsi="等线" w:eastAsia="等线" w:cs="等线"/>
                <w:kern w:val="0"/>
                <w:szCs w:val="21"/>
              </w:rPr>
              <w:t>19</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3B6A6518">
            <w:pPr>
              <w:jc w:val="center"/>
              <w:rPr>
                <w:rFonts w:hint="eastAsia" w:ascii="等线" w:hAnsi="等线" w:eastAsia="等线" w:cs="等线"/>
                <w:kern w:val="0"/>
                <w:szCs w:val="21"/>
              </w:rPr>
            </w:pPr>
            <w:r>
              <w:rPr>
                <w:rFonts w:hint="eastAsia" w:ascii="等线" w:hAnsi="等线" w:eastAsia="等线" w:cs="等线"/>
                <w:kern w:val="0"/>
                <w:szCs w:val="21"/>
              </w:rPr>
              <w:t>氩气</w:t>
            </w:r>
          </w:p>
        </w:tc>
        <w:tc>
          <w:tcPr>
            <w:tcW w:w="1479" w:type="dxa"/>
            <w:tcBorders>
              <w:top w:val="single" w:color="auto" w:sz="4" w:space="0"/>
              <w:left w:val="single" w:color="auto" w:sz="4" w:space="0"/>
              <w:bottom w:val="single" w:color="auto" w:sz="4" w:space="0"/>
              <w:right w:val="single" w:color="auto" w:sz="4" w:space="0"/>
            </w:tcBorders>
            <w:vAlign w:val="center"/>
          </w:tcPr>
          <w:p w14:paraId="7BB528CD">
            <w:pPr>
              <w:jc w:val="center"/>
              <w:rPr>
                <w:rFonts w:hint="eastAsia" w:ascii="等线" w:hAnsi="等线" w:eastAsia="等线" w:cs="等线"/>
                <w:kern w:val="0"/>
                <w:szCs w:val="21"/>
              </w:rPr>
            </w:pPr>
            <w:r>
              <w:rPr>
                <w:rFonts w:hint="eastAsia" w:ascii="等线" w:hAnsi="等线" w:eastAsia="等线" w:cs="等线"/>
                <w:kern w:val="0"/>
                <w:szCs w:val="21"/>
              </w:rPr>
              <w:t xml:space="preserve">      (</w:t>
            </w:r>
            <w:r>
              <w:rPr>
                <w:rFonts w:hint="eastAsia" w:ascii="等线" w:hAnsi="等线" w:eastAsia="等线" w:cs="等线"/>
                <w:spacing w:val="-1"/>
                <w:szCs w:val="21"/>
              </w:rPr>
              <w:t>m³)</w:t>
            </w:r>
          </w:p>
        </w:tc>
        <w:tc>
          <w:tcPr>
            <w:tcW w:w="2181" w:type="dxa"/>
            <w:gridSpan w:val="2"/>
            <w:tcBorders>
              <w:top w:val="single" w:color="auto" w:sz="4" w:space="0"/>
              <w:left w:val="single" w:color="auto" w:sz="4" w:space="0"/>
              <w:bottom w:val="single" w:color="auto" w:sz="4" w:space="0"/>
              <w:right w:val="single" w:color="auto" w:sz="4" w:space="0"/>
            </w:tcBorders>
            <w:vAlign w:val="center"/>
          </w:tcPr>
          <w:p w14:paraId="6FEB2D91">
            <w:pPr>
              <w:jc w:val="center"/>
              <w:rPr>
                <w:rFonts w:hint="eastAsia" w:ascii="等线" w:hAnsi="等线" w:eastAsia="等线" w:cs="等线"/>
                <w:spacing w:val="-1"/>
                <w:szCs w:val="21"/>
              </w:rPr>
            </w:pPr>
            <w:r>
              <w:rPr>
                <w:rFonts w:hint="eastAsia" w:ascii="等线" w:hAnsi="等线" w:eastAsia="等线" w:cs="等线"/>
                <w:spacing w:val="-1"/>
                <w:szCs w:val="21"/>
              </w:rPr>
              <w:t>0.111kgce/m³</w:t>
            </w:r>
          </w:p>
        </w:tc>
        <w:tc>
          <w:tcPr>
            <w:tcW w:w="1658" w:type="dxa"/>
            <w:tcBorders>
              <w:top w:val="single" w:color="auto" w:sz="4" w:space="0"/>
              <w:left w:val="single" w:color="auto" w:sz="4" w:space="0"/>
              <w:bottom w:val="single" w:color="auto" w:sz="4" w:space="0"/>
              <w:right w:val="single" w:color="auto" w:sz="4" w:space="0"/>
            </w:tcBorders>
          </w:tcPr>
          <w:p w14:paraId="2C3FFF80">
            <w:pPr>
              <w:ind w:firstLine="560"/>
              <w:rPr>
                <w:rFonts w:hint="eastAsia" w:ascii="等线" w:hAnsi="等线" w:eastAsia="等线" w:cs="等线"/>
                <w:kern w:val="0"/>
                <w:szCs w:val="21"/>
              </w:rPr>
            </w:pPr>
          </w:p>
        </w:tc>
      </w:tr>
      <w:tr w14:paraId="788D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5" w:type="dxa"/>
            <w:tcBorders>
              <w:top w:val="single" w:color="auto" w:sz="4" w:space="0"/>
              <w:left w:val="single" w:color="auto" w:sz="4" w:space="0"/>
              <w:bottom w:val="single" w:color="auto" w:sz="4" w:space="0"/>
              <w:right w:val="single" w:color="auto" w:sz="4" w:space="0"/>
            </w:tcBorders>
            <w:vAlign w:val="center"/>
          </w:tcPr>
          <w:p w14:paraId="71E2A324">
            <w:pPr>
              <w:jc w:val="center"/>
              <w:rPr>
                <w:rFonts w:hint="eastAsia" w:ascii="等线" w:hAnsi="等线" w:eastAsia="等线" w:cs="等线"/>
                <w:kern w:val="0"/>
                <w:szCs w:val="21"/>
              </w:rPr>
            </w:pPr>
            <w:r>
              <w:rPr>
                <w:rFonts w:hint="eastAsia" w:ascii="等线" w:hAnsi="等线" w:eastAsia="等线" w:cs="等线"/>
                <w:kern w:val="0"/>
                <w:szCs w:val="21"/>
              </w:rPr>
              <w:t>20</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1E9999BC">
            <w:pPr>
              <w:jc w:val="center"/>
              <w:rPr>
                <w:rFonts w:hint="eastAsia" w:ascii="等线" w:hAnsi="等线" w:eastAsia="等线" w:cs="等线"/>
                <w:kern w:val="0"/>
                <w:szCs w:val="21"/>
              </w:rPr>
            </w:pPr>
            <w:r>
              <w:rPr>
                <w:rFonts w:hint="eastAsia" w:ascii="等线" w:hAnsi="等线" w:eastAsia="等线" w:cs="等线"/>
                <w:kern w:val="0"/>
                <w:szCs w:val="21"/>
              </w:rPr>
              <w:t>二氧化碳</w:t>
            </w:r>
          </w:p>
        </w:tc>
        <w:tc>
          <w:tcPr>
            <w:tcW w:w="1479" w:type="dxa"/>
            <w:tcBorders>
              <w:top w:val="single" w:color="auto" w:sz="4" w:space="0"/>
              <w:left w:val="single" w:color="auto" w:sz="4" w:space="0"/>
              <w:bottom w:val="single" w:color="auto" w:sz="4" w:space="0"/>
              <w:right w:val="single" w:color="auto" w:sz="4" w:space="0"/>
            </w:tcBorders>
            <w:vAlign w:val="center"/>
          </w:tcPr>
          <w:p w14:paraId="05AB8C4E">
            <w:pPr>
              <w:jc w:val="center"/>
              <w:rPr>
                <w:rFonts w:hint="eastAsia" w:ascii="等线" w:hAnsi="等线" w:eastAsia="等线" w:cs="等线"/>
                <w:kern w:val="0"/>
                <w:szCs w:val="21"/>
              </w:rPr>
            </w:pPr>
            <w:r>
              <w:rPr>
                <w:rFonts w:hint="eastAsia" w:ascii="等线" w:hAnsi="等线" w:eastAsia="等线" w:cs="等线"/>
                <w:kern w:val="0"/>
                <w:szCs w:val="21"/>
              </w:rPr>
              <w:t xml:space="preserve">      (</w:t>
            </w:r>
            <w:r>
              <w:rPr>
                <w:rFonts w:hint="eastAsia" w:ascii="等线" w:hAnsi="等线" w:eastAsia="等线" w:cs="等线"/>
                <w:spacing w:val="-1"/>
                <w:szCs w:val="21"/>
              </w:rPr>
              <w:t>m³)</w:t>
            </w:r>
          </w:p>
        </w:tc>
        <w:tc>
          <w:tcPr>
            <w:tcW w:w="2181" w:type="dxa"/>
            <w:gridSpan w:val="2"/>
            <w:tcBorders>
              <w:top w:val="single" w:color="auto" w:sz="4" w:space="0"/>
              <w:left w:val="single" w:color="auto" w:sz="4" w:space="0"/>
              <w:bottom w:val="single" w:color="auto" w:sz="4" w:space="0"/>
              <w:right w:val="single" w:color="auto" w:sz="4" w:space="0"/>
            </w:tcBorders>
            <w:vAlign w:val="center"/>
          </w:tcPr>
          <w:p w14:paraId="213238FF">
            <w:pPr>
              <w:jc w:val="center"/>
              <w:rPr>
                <w:rFonts w:hint="eastAsia" w:ascii="等线" w:hAnsi="等线" w:eastAsia="等线" w:cs="等线"/>
                <w:spacing w:val="-1"/>
                <w:szCs w:val="21"/>
              </w:rPr>
            </w:pPr>
            <w:r>
              <w:rPr>
                <w:rFonts w:hint="eastAsia" w:ascii="等线" w:hAnsi="等线" w:eastAsia="等线" w:cs="等线"/>
                <w:spacing w:val="-1"/>
                <w:szCs w:val="21"/>
              </w:rPr>
              <w:t>0.2143kgc／ｍ３</w:t>
            </w:r>
          </w:p>
        </w:tc>
        <w:tc>
          <w:tcPr>
            <w:tcW w:w="1658" w:type="dxa"/>
            <w:tcBorders>
              <w:top w:val="single" w:color="auto" w:sz="4" w:space="0"/>
              <w:left w:val="single" w:color="auto" w:sz="4" w:space="0"/>
              <w:bottom w:val="single" w:color="auto" w:sz="4" w:space="0"/>
              <w:right w:val="single" w:color="auto" w:sz="4" w:space="0"/>
            </w:tcBorders>
          </w:tcPr>
          <w:p w14:paraId="1EC14C01">
            <w:pPr>
              <w:ind w:firstLine="560"/>
              <w:rPr>
                <w:rFonts w:hint="eastAsia" w:ascii="等线" w:hAnsi="等线" w:eastAsia="等线" w:cs="等线"/>
                <w:kern w:val="0"/>
                <w:szCs w:val="21"/>
              </w:rPr>
            </w:pPr>
          </w:p>
        </w:tc>
      </w:tr>
      <w:tr w14:paraId="528A5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5106" w:type="dxa"/>
            <w:gridSpan w:val="5"/>
            <w:tcBorders>
              <w:top w:val="single" w:color="auto" w:sz="4" w:space="0"/>
              <w:left w:val="single" w:color="auto" w:sz="4" w:space="0"/>
              <w:bottom w:val="single" w:color="auto" w:sz="4" w:space="0"/>
              <w:right w:val="single" w:color="auto" w:sz="4" w:space="0"/>
            </w:tcBorders>
            <w:vAlign w:val="center"/>
          </w:tcPr>
          <w:p w14:paraId="6A527835">
            <w:pPr>
              <w:jc w:val="center"/>
              <w:rPr>
                <w:rFonts w:hint="eastAsia" w:ascii="等线" w:hAnsi="等线" w:eastAsia="等线" w:cs="等线"/>
                <w:b/>
                <w:kern w:val="0"/>
                <w:szCs w:val="21"/>
              </w:rPr>
            </w:pPr>
            <w:r>
              <w:rPr>
                <w:rFonts w:hint="eastAsia" w:ascii="等线" w:hAnsi="等线" w:eastAsia="等线" w:cs="等线"/>
                <w:b/>
                <w:kern w:val="0"/>
                <w:szCs w:val="21"/>
              </w:rPr>
              <w:t>项目施工总能耗标煤</w:t>
            </w:r>
          </w:p>
        </w:tc>
        <w:tc>
          <w:tcPr>
            <w:tcW w:w="3293" w:type="dxa"/>
            <w:gridSpan w:val="2"/>
            <w:tcBorders>
              <w:top w:val="single" w:color="auto" w:sz="4" w:space="0"/>
              <w:left w:val="single" w:color="auto" w:sz="4" w:space="0"/>
              <w:bottom w:val="single" w:color="auto" w:sz="4" w:space="0"/>
              <w:right w:val="single" w:color="auto" w:sz="4" w:space="0"/>
            </w:tcBorders>
          </w:tcPr>
          <w:p w14:paraId="78DA8901">
            <w:pPr>
              <w:ind w:firstLine="560"/>
              <w:jc w:val="center"/>
              <w:rPr>
                <w:rFonts w:hint="eastAsia" w:ascii="等线" w:hAnsi="等线" w:eastAsia="等线" w:cs="等线"/>
                <w:kern w:val="0"/>
                <w:szCs w:val="21"/>
              </w:rPr>
            </w:pPr>
            <w:r>
              <w:rPr>
                <w:rFonts w:hint="eastAsia" w:ascii="等线" w:hAnsi="等线" w:eastAsia="等线" w:cs="等线"/>
                <w:kern w:val="0"/>
                <w:szCs w:val="21"/>
              </w:rPr>
              <w:t xml:space="preserve">    </w:t>
            </w:r>
          </w:p>
          <w:p w14:paraId="72C6DFF3">
            <w:pPr>
              <w:ind w:firstLine="560"/>
              <w:jc w:val="center"/>
              <w:rPr>
                <w:rFonts w:hint="eastAsia" w:ascii="等线" w:hAnsi="等线" w:eastAsia="等线" w:cs="等线"/>
                <w:kern w:val="0"/>
                <w:szCs w:val="21"/>
              </w:rPr>
            </w:pPr>
            <w:r>
              <w:rPr>
                <w:rFonts w:hint="eastAsia" w:ascii="等线" w:hAnsi="等线" w:eastAsia="等线" w:cs="等线"/>
                <w:kern w:val="0"/>
                <w:szCs w:val="21"/>
              </w:rPr>
              <w:t xml:space="preserve">        (t) </w:t>
            </w:r>
          </w:p>
        </w:tc>
      </w:tr>
    </w:tbl>
    <w:p w14:paraId="217A71BF">
      <w:pPr>
        <w:jc w:val="center"/>
        <w:rPr>
          <w:rFonts w:hint="eastAsia" w:ascii="宋体" w:hAnsi="宋体" w:eastAsia="宋体" w:cs="宋体"/>
          <w:sz w:val="24"/>
          <w:szCs w:val="32"/>
        </w:rPr>
      </w:pPr>
      <w:r>
        <w:rPr>
          <w:rFonts w:hint="eastAsia" w:ascii="宋体" w:hAnsi="宋体" w:eastAsia="宋体" w:cs="宋体"/>
          <w:szCs w:val="21"/>
        </w:rPr>
        <w:t xml:space="preserve">     </w:t>
      </w:r>
    </w:p>
    <w:p w14:paraId="716A6DDF">
      <w:pPr>
        <w:rPr>
          <w:bCs/>
          <w:sz w:val="28"/>
          <w:szCs w:val="28"/>
        </w:rPr>
      </w:pPr>
      <w:r>
        <w:rPr>
          <w:rFonts w:hint="eastAsia" w:ascii="宋体" w:hAnsi="宋体" w:eastAsia="宋体" w:cs="宋体"/>
          <w:sz w:val="24"/>
          <w:szCs w:val="32"/>
        </w:rPr>
        <w:t xml:space="preserve">                                            </w:t>
      </w:r>
    </w:p>
    <w:p w14:paraId="1B05FAC7">
      <w:pPr>
        <w:rPr>
          <w:b/>
          <w:sz w:val="28"/>
          <w:szCs w:val="36"/>
        </w:rPr>
      </w:pPr>
    </w:p>
    <w:p w14:paraId="4F725406">
      <w:pPr>
        <w:rPr>
          <w:b/>
          <w:sz w:val="28"/>
          <w:szCs w:val="36"/>
        </w:rPr>
      </w:pPr>
    </w:p>
    <w:p w14:paraId="700E38B4">
      <w:pPr>
        <w:rPr>
          <w:b/>
          <w:sz w:val="28"/>
          <w:szCs w:val="36"/>
        </w:rPr>
      </w:pPr>
    </w:p>
    <w:p w14:paraId="6CA23904">
      <w:pPr>
        <w:rPr>
          <w:b/>
          <w:sz w:val="28"/>
          <w:szCs w:val="36"/>
        </w:rPr>
      </w:pPr>
    </w:p>
    <w:p w14:paraId="26723063">
      <w:pPr>
        <w:rPr>
          <w:b/>
          <w:sz w:val="28"/>
          <w:szCs w:val="36"/>
        </w:rPr>
      </w:pPr>
    </w:p>
    <w:p w14:paraId="05B70908">
      <w:pPr>
        <w:rPr>
          <w:b/>
          <w:sz w:val="28"/>
          <w:szCs w:val="36"/>
        </w:rPr>
      </w:pPr>
    </w:p>
    <w:p w14:paraId="59E21AD2">
      <w:pPr>
        <w:rPr>
          <w:b/>
          <w:sz w:val="28"/>
          <w:szCs w:val="36"/>
        </w:rPr>
      </w:pPr>
    </w:p>
    <w:p w14:paraId="522BDCDB">
      <w:pPr>
        <w:rPr>
          <w:b/>
          <w:sz w:val="28"/>
          <w:szCs w:val="36"/>
        </w:rPr>
      </w:pPr>
    </w:p>
    <w:p w14:paraId="77C48CFB">
      <w:pPr>
        <w:rPr>
          <w:b/>
          <w:sz w:val="28"/>
          <w:szCs w:val="36"/>
        </w:rPr>
      </w:pPr>
    </w:p>
    <w:p w14:paraId="4A6167B4">
      <w:pPr>
        <w:rPr>
          <w:b/>
          <w:sz w:val="28"/>
          <w:szCs w:val="36"/>
        </w:rPr>
      </w:pPr>
    </w:p>
    <w:p w14:paraId="15D43B3C">
      <w:pPr>
        <w:ind w:firstLine="560" w:firstLineChars="200"/>
        <w:rPr>
          <w:rFonts w:hint="eastAsia" w:ascii="等线" w:hAnsi="等线" w:eastAsia="等线" w:cs="等线"/>
          <w:bCs/>
          <w:sz w:val="28"/>
          <w:szCs w:val="36"/>
        </w:rPr>
      </w:pPr>
    </w:p>
    <w:p w14:paraId="0D68FCE7">
      <w:pPr>
        <w:rPr>
          <w:rFonts w:hint="eastAsia" w:ascii="等线" w:hAnsi="等线" w:eastAsia="等线" w:cs="等线"/>
          <w:b/>
          <w:sz w:val="24"/>
          <w:szCs w:val="32"/>
        </w:rPr>
      </w:pPr>
    </w:p>
    <w:p w14:paraId="28053ACA">
      <w:pPr>
        <w:ind w:firstLine="2641" w:firstLineChars="1100"/>
        <w:rPr>
          <w:rFonts w:hint="eastAsia" w:ascii="等线" w:hAnsi="等线" w:eastAsia="等线" w:cs="等线"/>
          <w:b/>
          <w:sz w:val="24"/>
          <w:szCs w:val="32"/>
          <w:lang w:val="en-US" w:eastAsia="zh-CN"/>
        </w:rPr>
      </w:pPr>
      <w:r>
        <w:rPr>
          <w:rFonts w:hint="eastAsia" w:ascii="等线" w:hAnsi="等线" w:eastAsia="等线" w:cs="等线"/>
          <w:b/>
          <w:sz w:val="24"/>
          <w:szCs w:val="32"/>
        </w:rPr>
        <w:t xml:space="preserve">附  录  </w:t>
      </w:r>
      <w:r>
        <w:rPr>
          <w:rFonts w:hint="eastAsia" w:ascii="等线" w:hAnsi="等线" w:eastAsia="等线" w:cs="等线"/>
          <w:b/>
          <w:sz w:val="24"/>
          <w:szCs w:val="32"/>
          <w:lang w:val="en-US" w:eastAsia="zh-CN"/>
        </w:rPr>
        <w:t>B</w:t>
      </w:r>
    </w:p>
    <w:p w14:paraId="051E68D2">
      <w:pPr>
        <w:ind w:firstLine="2401" w:firstLineChars="1000"/>
        <w:rPr>
          <w:rFonts w:hint="eastAsia" w:ascii="等线" w:hAnsi="等线" w:eastAsia="等线" w:cs="等线"/>
          <w:b/>
          <w:sz w:val="24"/>
          <w:szCs w:val="32"/>
        </w:rPr>
      </w:pPr>
      <w:r>
        <w:rPr>
          <w:rFonts w:hint="eastAsia" w:ascii="等线" w:hAnsi="等线" w:eastAsia="等线" w:cs="等线"/>
          <w:b/>
          <w:sz w:val="24"/>
          <w:szCs w:val="32"/>
        </w:rPr>
        <w:t>(资料性附录)</w:t>
      </w:r>
    </w:p>
    <w:p w14:paraId="09F13448">
      <w:pPr>
        <w:ind w:firstLine="480" w:firstLineChars="200"/>
        <w:rPr>
          <w:rFonts w:hint="eastAsia" w:ascii="等线" w:hAnsi="等线" w:eastAsia="等线" w:cs="等线"/>
          <w:b/>
          <w:sz w:val="28"/>
          <w:szCs w:val="36"/>
        </w:rPr>
      </w:pPr>
      <w:r>
        <w:rPr>
          <w:rFonts w:hint="eastAsia" w:ascii="等线" w:hAnsi="等线" w:eastAsia="等线" w:cs="等线"/>
          <w:b/>
          <w:sz w:val="24"/>
          <w:szCs w:val="32"/>
        </w:rPr>
        <w:t>附录B:  化工建设企业年度二氧化碳排放计算边界示意图</w:t>
      </w:r>
    </w:p>
    <w:p w14:paraId="056F6C93">
      <w:pPr>
        <w:jc w:val="center"/>
        <w:rPr>
          <w:b/>
          <w:sz w:val="28"/>
          <w:szCs w:val="36"/>
        </w:rPr>
      </w:pPr>
    </w:p>
    <w:p w14:paraId="1EA502A5">
      <w:pPr>
        <w:rPr>
          <w:b/>
          <w:sz w:val="28"/>
          <w:szCs w:val="36"/>
        </w:rPr>
      </w:pPr>
      <w:r>
        <w:rPr>
          <w:rFonts w:hint="eastAsia" w:ascii="等线" w:hAnsi="等线" w:eastAsia="等线" w:cs="等线"/>
          <w:sz w:val="20"/>
          <w:szCs w:val="22"/>
        </w:rPr>
        <w:drawing>
          <wp:anchor distT="0" distB="0" distL="114300" distR="114300" simplePos="0" relativeHeight="251660288" behindDoc="0" locked="0" layoutInCell="1" allowOverlap="1">
            <wp:simplePos x="0" y="0"/>
            <wp:positionH relativeFrom="column">
              <wp:posOffset>646430</wp:posOffset>
            </wp:positionH>
            <wp:positionV relativeFrom="paragraph">
              <wp:posOffset>307340</wp:posOffset>
            </wp:positionV>
            <wp:extent cx="4202430" cy="4568190"/>
            <wp:effectExtent l="0" t="0" r="7620" b="3810"/>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4202430" cy="4568190"/>
                    </a:xfrm>
                    <a:prstGeom prst="rect">
                      <a:avLst/>
                    </a:prstGeom>
                    <a:noFill/>
                    <a:ln>
                      <a:noFill/>
                    </a:ln>
                  </pic:spPr>
                </pic:pic>
              </a:graphicData>
            </a:graphic>
          </wp:anchor>
        </w:drawing>
      </w:r>
    </w:p>
    <w:p w14:paraId="3B63331B">
      <w:pPr>
        <w:rPr>
          <w:b/>
          <w:sz w:val="28"/>
          <w:szCs w:val="36"/>
        </w:rPr>
      </w:pPr>
    </w:p>
    <w:p w14:paraId="67AC715E">
      <w:pPr>
        <w:rPr>
          <w:b/>
          <w:sz w:val="28"/>
          <w:szCs w:val="36"/>
        </w:rPr>
      </w:pPr>
    </w:p>
    <w:p w14:paraId="47C7C9A9">
      <w:pPr>
        <w:rPr>
          <w:rFonts w:hint="eastAsia" w:ascii="等线" w:hAnsi="等线" w:eastAsia="等线" w:cs="等线"/>
          <w:bCs/>
          <w:sz w:val="24"/>
          <w:szCs w:val="32"/>
        </w:rPr>
      </w:pPr>
      <w:r>
        <w:rPr>
          <w:rFonts w:hint="eastAsia"/>
          <w:b/>
          <w:sz w:val="28"/>
          <w:szCs w:val="36"/>
        </w:rPr>
        <w:t>参考文献：</w:t>
      </w:r>
      <w:r>
        <w:rPr>
          <w:rFonts w:hint="eastAsia" w:ascii="等线" w:hAnsi="等线" w:eastAsia="等线" w:cs="等线"/>
          <w:bCs/>
          <w:sz w:val="24"/>
          <w:szCs w:val="32"/>
        </w:rPr>
        <w:t>《“化工建设项目施工碳排放”课题研究成果报告》（中国化工建设企业协会）</w:t>
      </w:r>
    </w:p>
    <w:p w14:paraId="100C10DC">
      <w:pPr>
        <w:bidi w:val="0"/>
        <w:jc w:val="left"/>
        <w:rPr>
          <w:rFonts w:hint="eastAsia"/>
          <w:lang w:val="en-US" w:eastAsia="zh-CN"/>
        </w:rPr>
      </w:pPr>
    </w:p>
    <w:sectPr>
      <w:pgSz w:w="11906" w:h="16838"/>
      <w:pgMar w:top="1440" w:right="1417" w:bottom="1440" w:left="1417"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hODBiOTZmZTEzMTZjNmM2MWYyOWYzYzcyY2RkM2EifQ=="/>
  </w:docVars>
  <w:rsids>
    <w:rsidRoot w:val="00941BC2"/>
    <w:rsid w:val="00004B0F"/>
    <w:rsid w:val="000121A6"/>
    <w:rsid w:val="00021806"/>
    <w:rsid w:val="00021CAE"/>
    <w:rsid w:val="0002394A"/>
    <w:rsid w:val="000246A5"/>
    <w:rsid w:val="00036CE4"/>
    <w:rsid w:val="00045817"/>
    <w:rsid w:val="0004639E"/>
    <w:rsid w:val="0005059C"/>
    <w:rsid w:val="00051407"/>
    <w:rsid w:val="000659C9"/>
    <w:rsid w:val="000705F2"/>
    <w:rsid w:val="00071EE4"/>
    <w:rsid w:val="000738F7"/>
    <w:rsid w:val="000B4662"/>
    <w:rsid w:val="000C117D"/>
    <w:rsid w:val="000E18E4"/>
    <w:rsid w:val="000E3FC9"/>
    <w:rsid w:val="00110D04"/>
    <w:rsid w:val="0014384A"/>
    <w:rsid w:val="0015367A"/>
    <w:rsid w:val="001555B6"/>
    <w:rsid w:val="001830D7"/>
    <w:rsid w:val="00187623"/>
    <w:rsid w:val="001977CF"/>
    <w:rsid w:val="001A4D2D"/>
    <w:rsid w:val="001A5C0B"/>
    <w:rsid w:val="001F1B69"/>
    <w:rsid w:val="001F4D2E"/>
    <w:rsid w:val="001F780F"/>
    <w:rsid w:val="00222A61"/>
    <w:rsid w:val="00230E5B"/>
    <w:rsid w:val="00260285"/>
    <w:rsid w:val="002A2D72"/>
    <w:rsid w:val="002C0DD5"/>
    <w:rsid w:val="002C19B4"/>
    <w:rsid w:val="002C588F"/>
    <w:rsid w:val="00334409"/>
    <w:rsid w:val="003800D2"/>
    <w:rsid w:val="00385F95"/>
    <w:rsid w:val="00386C0A"/>
    <w:rsid w:val="003A41E6"/>
    <w:rsid w:val="003D772B"/>
    <w:rsid w:val="003F1748"/>
    <w:rsid w:val="003F6901"/>
    <w:rsid w:val="00415EA3"/>
    <w:rsid w:val="0041770B"/>
    <w:rsid w:val="00431693"/>
    <w:rsid w:val="00445CBE"/>
    <w:rsid w:val="00460487"/>
    <w:rsid w:val="00466787"/>
    <w:rsid w:val="00470834"/>
    <w:rsid w:val="00497788"/>
    <w:rsid w:val="004A36FA"/>
    <w:rsid w:val="004A37F1"/>
    <w:rsid w:val="004B3E92"/>
    <w:rsid w:val="004B5E14"/>
    <w:rsid w:val="004C4F42"/>
    <w:rsid w:val="004C55EA"/>
    <w:rsid w:val="004F121A"/>
    <w:rsid w:val="004F3668"/>
    <w:rsid w:val="0050702C"/>
    <w:rsid w:val="005275F2"/>
    <w:rsid w:val="00570BE5"/>
    <w:rsid w:val="00573835"/>
    <w:rsid w:val="00575417"/>
    <w:rsid w:val="0057653F"/>
    <w:rsid w:val="00586E27"/>
    <w:rsid w:val="0059208E"/>
    <w:rsid w:val="005A506F"/>
    <w:rsid w:val="005B1BFD"/>
    <w:rsid w:val="005C0CF8"/>
    <w:rsid w:val="005F53E3"/>
    <w:rsid w:val="0064366A"/>
    <w:rsid w:val="006543DD"/>
    <w:rsid w:val="00660300"/>
    <w:rsid w:val="0066611C"/>
    <w:rsid w:val="006704EA"/>
    <w:rsid w:val="00671ED0"/>
    <w:rsid w:val="00674423"/>
    <w:rsid w:val="006A0064"/>
    <w:rsid w:val="006A2337"/>
    <w:rsid w:val="00720C18"/>
    <w:rsid w:val="0074198B"/>
    <w:rsid w:val="00744E37"/>
    <w:rsid w:val="00745EB6"/>
    <w:rsid w:val="007468F9"/>
    <w:rsid w:val="00762994"/>
    <w:rsid w:val="007758BB"/>
    <w:rsid w:val="007911EA"/>
    <w:rsid w:val="007923CA"/>
    <w:rsid w:val="00795BBF"/>
    <w:rsid w:val="00797A4C"/>
    <w:rsid w:val="007B536F"/>
    <w:rsid w:val="007C5DCC"/>
    <w:rsid w:val="007D67DB"/>
    <w:rsid w:val="007E4BAE"/>
    <w:rsid w:val="0081301C"/>
    <w:rsid w:val="00827E50"/>
    <w:rsid w:val="00844EA7"/>
    <w:rsid w:val="0084601C"/>
    <w:rsid w:val="00861C32"/>
    <w:rsid w:val="008627B1"/>
    <w:rsid w:val="00875FBA"/>
    <w:rsid w:val="00876350"/>
    <w:rsid w:val="008802D5"/>
    <w:rsid w:val="008810BD"/>
    <w:rsid w:val="008931F5"/>
    <w:rsid w:val="008A45B5"/>
    <w:rsid w:val="008D35AA"/>
    <w:rsid w:val="008E69C8"/>
    <w:rsid w:val="008F1AAF"/>
    <w:rsid w:val="008F3683"/>
    <w:rsid w:val="00903CD9"/>
    <w:rsid w:val="0090641D"/>
    <w:rsid w:val="00914E40"/>
    <w:rsid w:val="00935DF0"/>
    <w:rsid w:val="00936D3E"/>
    <w:rsid w:val="00941BC2"/>
    <w:rsid w:val="00976712"/>
    <w:rsid w:val="009769E8"/>
    <w:rsid w:val="00986EA0"/>
    <w:rsid w:val="009961C8"/>
    <w:rsid w:val="009B3D10"/>
    <w:rsid w:val="009C3199"/>
    <w:rsid w:val="00A01379"/>
    <w:rsid w:val="00A10868"/>
    <w:rsid w:val="00A10B79"/>
    <w:rsid w:val="00A14ED5"/>
    <w:rsid w:val="00A2785D"/>
    <w:rsid w:val="00A401B4"/>
    <w:rsid w:val="00A70462"/>
    <w:rsid w:val="00A75C9D"/>
    <w:rsid w:val="00A86976"/>
    <w:rsid w:val="00A949C3"/>
    <w:rsid w:val="00A950A9"/>
    <w:rsid w:val="00AA091D"/>
    <w:rsid w:val="00AA35F2"/>
    <w:rsid w:val="00AA4262"/>
    <w:rsid w:val="00AB501F"/>
    <w:rsid w:val="00AB6F29"/>
    <w:rsid w:val="00AD0A67"/>
    <w:rsid w:val="00AD1D40"/>
    <w:rsid w:val="00AD606E"/>
    <w:rsid w:val="00AF6BA6"/>
    <w:rsid w:val="00B33486"/>
    <w:rsid w:val="00B525F9"/>
    <w:rsid w:val="00B63C28"/>
    <w:rsid w:val="00B63E8F"/>
    <w:rsid w:val="00B63FC4"/>
    <w:rsid w:val="00B67BCE"/>
    <w:rsid w:val="00B815EF"/>
    <w:rsid w:val="00B861B3"/>
    <w:rsid w:val="00B90FF1"/>
    <w:rsid w:val="00B91D1A"/>
    <w:rsid w:val="00B91F1C"/>
    <w:rsid w:val="00BA1120"/>
    <w:rsid w:val="00BA53CF"/>
    <w:rsid w:val="00BB05D2"/>
    <w:rsid w:val="00BB28E7"/>
    <w:rsid w:val="00BC07A1"/>
    <w:rsid w:val="00BC6CB2"/>
    <w:rsid w:val="00BD3BE9"/>
    <w:rsid w:val="00BE03DD"/>
    <w:rsid w:val="00BF1AE4"/>
    <w:rsid w:val="00C03622"/>
    <w:rsid w:val="00C07EBD"/>
    <w:rsid w:val="00C4020F"/>
    <w:rsid w:val="00C4758D"/>
    <w:rsid w:val="00C606D0"/>
    <w:rsid w:val="00C62EE2"/>
    <w:rsid w:val="00C66C7E"/>
    <w:rsid w:val="00C80D3C"/>
    <w:rsid w:val="00CA64BA"/>
    <w:rsid w:val="00CB26C1"/>
    <w:rsid w:val="00CC587F"/>
    <w:rsid w:val="00CE011F"/>
    <w:rsid w:val="00CE1D14"/>
    <w:rsid w:val="00CF4AD8"/>
    <w:rsid w:val="00CF5ACC"/>
    <w:rsid w:val="00D06EF5"/>
    <w:rsid w:val="00D10575"/>
    <w:rsid w:val="00D308CF"/>
    <w:rsid w:val="00D4160C"/>
    <w:rsid w:val="00D51B5D"/>
    <w:rsid w:val="00D55344"/>
    <w:rsid w:val="00D62830"/>
    <w:rsid w:val="00D636B4"/>
    <w:rsid w:val="00D63766"/>
    <w:rsid w:val="00D7333F"/>
    <w:rsid w:val="00D73E13"/>
    <w:rsid w:val="00D76FF1"/>
    <w:rsid w:val="00D803AC"/>
    <w:rsid w:val="00D82128"/>
    <w:rsid w:val="00D83ABE"/>
    <w:rsid w:val="00D94E39"/>
    <w:rsid w:val="00D959E7"/>
    <w:rsid w:val="00D96993"/>
    <w:rsid w:val="00DA0D68"/>
    <w:rsid w:val="00DB7D15"/>
    <w:rsid w:val="00DE41A0"/>
    <w:rsid w:val="00DF074B"/>
    <w:rsid w:val="00E026A1"/>
    <w:rsid w:val="00E06A71"/>
    <w:rsid w:val="00E15BC0"/>
    <w:rsid w:val="00E26C41"/>
    <w:rsid w:val="00E347DC"/>
    <w:rsid w:val="00E36AB6"/>
    <w:rsid w:val="00E44AC2"/>
    <w:rsid w:val="00E80648"/>
    <w:rsid w:val="00E80A66"/>
    <w:rsid w:val="00EA712A"/>
    <w:rsid w:val="00EA79E6"/>
    <w:rsid w:val="00EC6C9E"/>
    <w:rsid w:val="00EF479F"/>
    <w:rsid w:val="00EF6DEC"/>
    <w:rsid w:val="00F00511"/>
    <w:rsid w:val="00F2754F"/>
    <w:rsid w:val="00F35168"/>
    <w:rsid w:val="00F3627D"/>
    <w:rsid w:val="00F3771D"/>
    <w:rsid w:val="00F41F53"/>
    <w:rsid w:val="00F442E2"/>
    <w:rsid w:val="00F50CC0"/>
    <w:rsid w:val="00F64CEC"/>
    <w:rsid w:val="00FA38BA"/>
    <w:rsid w:val="00FA7ADC"/>
    <w:rsid w:val="00FB191F"/>
    <w:rsid w:val="00FD4DC4"/>
    <w:rsid w:val="00FE1BA9"/>
    <w:rsid w:val="00FF0408"/>
    <w:rsid w:val="04355AFD"/>
    <w:rsid w:val="05332CBD"/>
    <w:rsid w:val="054B6399"/>
    <w:rsid w:val="0B5A3E3E"/>
    <w:rsid w:val="13DD32E9"/>
    <w:rsid w:val="27CF7ED7"/>
    <w:rsid w:val="29A273F2"/>
    <w:rsid w:val="2A7F8D85"/>
    <w:rsid w:val="2E97B9E7"/>
    <w:rsid w:val="516E072D"/>
    <w:rsid w:val="53FA68A3"/>
    <w:rsid w:val="54110A5C"/>
    <w:rsid w:val="546D3595"/>
    <w:rsid w:val="572E00E2"/>
    <w:rsid w:val="5B612E3C"/>
    <w:rsid w:val="603A4BE9"/>
    <w:rsid w:val="67766A55"/>
    <w:rsid w:val="739107D8"/>
    <w:rsid w:val="7E6F446C"/>
    <w:rsid w:val="AFBF52CF"/>
    <w:rsid w:val="D775548C"/>
    <w:rsid w:val="DAFF6E33"/>
    <w:rsid w:val="F34B9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rPr>
  </w:style>
  <w:style w:type="character" w:customStyle="1" w:styleId="9">
    <w:name w:val="页眉 Char"/>
    <w:basedOn w:val="7"/>
    <w:link w:val="4"/>
    <w:qFormat/>
    <w:uiPriority w:val="0"/>
    <w:rPr>
      <w:kern w:val="2"/>
      <w:sz w:val="18"/>
      <w:szCs w:val="18"/>
    </w:rPr>
  </w:style>
  <w:style w:type="character" w:customStyle="1" w:styleId="10">
    <w:name w:val="页脚 Char"/>
    <w:basedOn w:val="7"/>
    <w:link w:val="3"/>
    <w:qFormat/>
    <w:uiPriority w:val="0"/>
    <w:rPr>
      <w:kern w:val="2"/>
      <w:sz w:val="18"/>
      <w:szCs w:val="18"/>
    </w:rPr>
  </w:style>
  <w:style w:type="paragraph" w:styleId="11">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2321</Words>
  <Characters>2456</Characters>
  <Lines>1</Lines>
  <Paragraphs>1</Paragraphs>
  <TotalTime>19</TotalTime>
  <ScaleCrop>false</ScaleCrop>
  <LinksUpToDate>false</LinksUpToDate>
  <CharactersWithSpaces>2813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2020-05-20T07:42:00Z</dcterms:created>
  <dc:creator>个人用户</dc:creator>
  <cp:lastModifiedBy>。。。</cp:lastModifiedBy>
  <cp:lastPrinted>2019-07-25T06:32:00Z</cp:lastPrinted>
  <dcterms:modified xsi:type="dcterms:W3CDTF">2026-03-03T02:08:48Z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ED7E994DFA5A4549BD777036275D150A_13</vt:lpwstr>
  </property>
  <property fmtid="{D5CDD505-2E9C-101B-9397-08002B2CF9AE}" pid="4" name="KSOTemplateDocerSaveRecord">
    <vt:lpwstr>eyJoZGlkIjoiOTQ0OTE5MzYyZGQ1ZGRhZDBjNGE0MTBhZmJjODk4M2EiLCJ1c2VySWQiOiIyMjkzNTA4MzcifQ==</vt:lpwstr>
  </property>
</Properties>
</file>